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黑体_GBK"/>
          <w:szCs w:val="32"/>
        </w:rPr>
      </w:pPr>
      <w:r>
        <w:rPr>
          <w:rFonts w:hint="eastAsia" w:eastAsia="方正黑体_GBK"/>
          <w:szCs w:val="32"/>
        </w:rPr>
        <w:t>附件1</w:t>
      </w:r>
    </w:p>
    <w:p>
      <w:pPr>
        <w:rPr>
          <w:rFonts w:eastAsia="方正黑体_GBK"/>
          <w:szCs w:val="32"/>
        </w:rPr>
      </w:pPr>
    </w:p>
    <w:p>
      <w:pPr>
        <w:spacing w:line="0" w:lineRule="atLeast"/>
        <w:jc w:val="center"/>
        <w:rPr>
          <w:rFonts w:eastAsia="方正小标宋_GBK"/>
          <w:sz w:val="44"/>
          <w:szCs w:val="44"/>
        </w:rPr>
      </w:pPr>
      <w:r>
        <w:rPr>
          <w:rFonts w:hint="eastAsia" w:eastAsia="方正小标宋_GBK"/>
          <w:sz w:val="44"/>
          <w:szCs w:val="44"/>
        </w:rPr>
        <w:t>会议日程安排</w:t>
      </w:r>
    </w:p>
    <w:p>
      <w:pPr>
        <w:rPr>
          <w:rFonts w:eastAsia="方正楷体_GBK"/>
        </w:rPr>
      </w:pPr>
    </w:p>
    <w:p>
      <w:pPr>
        <w:rPr>
          <w:rFonts w:eastAsia="方正楷体_GBK"/>
        </w:rPr>
      </w:pPr>
      <w:r>
        <w:rPr>
          <w:rFonts w:hint="eastAsia" w:eastAsia="方正楷体_GBK"/>
        </w:rPr>
        <w:t>会议地点：</w:t>
      </w:r>
      <w:r>
        <w:rPr>
          <w:rFonts w:hint="eastAsia" w:eastAsia="方正楷体_GBK"/>
          <w:szCs w:val="32"/>
        </w:rPr>
        <w:t>武汉华美达光谷大酒店</w:t>
      </w:r>
    </w:p>
    <w:tbl>
      <w:tblPr>
        <w:tblStyle w:val="3"/>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932"/>
        <w:gridCol w:w="1345"/>
        <w:gridCol w:w="4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696" w:type="dxa"/>
          </w:tcPr>
          <w:p>
            <w:pPr>
              <w:widowControl/>
              <w:spacing w:line="0" w:lineRule="atLeast"/>
              <w:jc w:val="center"/>
              <w:rPr>
                <w:rFonts w:eastAsia="方正黑体_GBK"/>
              </w:rPr>
            </w:pPr>
            <w:r>
              <w:rPr>
                <w:rFonts w:hint="eastAsia" w:eastAsia="方正黑体_GBK"/>
              </w:rPr>
              <w:t>日期</w:t>
            </w:r>
          </w:p>
        </w:tc>
        <w:tc>
          <w:tcPr>
            <w:tcW w:w="1932" w:type="dxa"/>
          </w:tcPr>
          <w:p>
            <w:pPr>
              <w:widowControl/>
              <w:spacing w:line="0" w:lineRule="atLeast"/>
              <w:jc w:val="center"/>
              <w:rPr>
                <w:rFonts w:eastAsia="方正黑体_GBK"/>
              </w:rPr>
            </w:pPr>
            <w:r>
              <w:rPr>
                <w:rFonts w:hint="eastAsia" w:eastAsia="方正黑体_GBK"/>
              </w:rPr>
              <w:t>时间</w:t>
            </w:r>
          </w:p>
        </w:tc>
        <w:tc>
          <w:tcPr>
            <w:tcW w:w="1345" w:type="dxa"/>
          </w:tcPr>
          <w:p>
            <w:pPr>
              <w:widowControl/>
              <w:spacing w:line="0" w:lineRule="atLeast"/>
              <w:jc w:val="center"/>
              <w:rPr>
                <w:rFonts w:eastAsia="方正黑体_GBK"/>
              </w:rPr>
            </w:pPr>
            <w:r>
              <w:rPr>
                <w:rFonts w:hint="eastAsia" w:eastAsia="方正黑体_GBK"/>
              </w:rPr>
              <w:t>地点</w:t>
            </w:r>
          </w:p>
        </w:tc>
        <w:tc>
          <w:tcPr>
            <w:tcW w:w="4661" w:type="dxa"/>
          </w:tcPr>
          <w:p>
            <w:pPr>
              <w:widowControl/>
              <w:spacing w:line="0" w:lineRule="atLeast"/>
              <w:jc w:val="center"/>
              <w:rPr>
                <w:rFonts w:hint="eastAsia" w:eastAsia="方正黑体_GBK"/>
              </w:rPr>
            </w:pPr>
            <w:r>
              <w:rPr>
                <w:rFonts w:hint="eastAsia" w:eastAsia="方正黑体_GBK"/>
              </w:rPr>
              <w:t>活动名称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restart"/>
            <w:vAlign w:val="center"/>
          </w:tcPr>
          <w:p>
            <w:pPr>
              <w:widowControl/>
              <w:spacing w:line="0" w:lineRule="atLeast"/>
              <w:jc w:val="center"/>
              <w:rPr>
                <w:rFonts w:eastAsia="方正仿宋_GBK"/>
                <w:sz w:val="30"/>
                <w:szCs w:val="30"/>
              </w:rPr>
            </w:pPr>
            <w:r>
              <w:rPr>
                <w:rFonts w:hint="eastAsia" w:eastAsia="方正仿宋_GBK"/>
                <w:sz w:val="30"/>
                <w:szCs w:val="30"/>
              </w:rPr>
              <w:t>1</w:t>
            </w:r>
            <w:r>
              <w:rPr>
                <w:rFonts w:eastAsia="方正仿宋_GBK"/>
                <w:sz w:val="30"/>
                <w:szCs w:val="30"/>
              </w:rPr>
              <w:t>1</w:t>
            </w:r>
            <w:r>
              <w:rPr>
                <w:rFonts w:hint="eastAsia" w:eastAsia="方正仿宋_GBK"/>
                <w:sz w:val="30"/>
                <w:szCs w:val="30"/>
              </w:rPr>
              <w:t>月2</w:t>
            </w:r>
            <w:r>
              <w:rPr>
                <w:rFonts w:eastAsia="方正仿宋_GBK"/>
                <w:sz w:val="30"/>
                <w:szCs w:val="30"/>
              </w:rPr>
              <w:t>0</w:t>
            </w:r>
            <w:r>
              <w:rPr>
                <w:rFonts w:hint="eastAsia" w:eastAsia="方正仿宋_GBK"/>
                <w:sz w:val="30"/>
                <w:szCs w:val="30"/>
              </w:rPr>
              <w:t>日</w:t>
            </w:r>
          </w:p>
          <w:p>
            <w:pPr>
              <w:widowControl/>
              <w:spacing w:line="0" w:lineRule="atLeast"/>
              <w:jc w:val="center"/>
              <w:rPr>
                <w:rFonts w:eastAsia="方正仿宋_GBK"/>
                <w:sz w:val="30"/>
                <w:szCs w:val="30"/>
              </w:rPr>
            </w:pPr>
            <w:r>
              <w:rPr>
                <w:rFonts w:hint="eastAsia" w:eastAsia="方正仿宋_GBK"/>
                <w:sz w:val="30"/>
                <w:szCs w:val="30"/>
              </w:rPr>
              <w:t>星期日</w:t>
            </w:r>
          </w:p>
        </w:tc>
        <w:tc>
          <w:tcPr>
            <w:tcW w:w="1932" w:type="dxa"/>
            <w:vAlign w:val="center"/>
          </w:tcPr>
          <w:p>
            <w:pPr>
              <w:widowControl/>
              <w:spacing w:line="0" w:lineRule="atLeast"/>
              <w:jc w:val="center"/>
              <w:rPr>
                <w:rFonts w:eastAsia="方正仿宋_GBK"/>
                <w:sz w:val="30"/>
                <w:szCs w:val="30"/>
              </w:rPr>
            </w:pPr>
            <w:r>
              <w:rPr>
                <w:rFonts w:hint="eastAsia" w:eastAsia="方正仿宋_GBK" w:cs="仿宋"/>
                <w:bCs/>
                <w:color w:val="000000"/>
                <w:sz w:val="30"/>
                <w:szCs w:val="30"/>
              </w:rPr>
              <w:t>14:00-14:40</w:t>
            </w:r>
          </w:p>
        </w:tc>
        <w:tc>
          <w:tcPr>
            <w:tcW w:w="1345" w:type="dxa"/>
            <w:vAlign w:val="center"/>
          </w:tcPr>
          <w:p>
            <w:pPr>
              <w:widowControl/>
              <w:spacing w:line="0" w:lineRule="atLeast"/>
              <w:jc w:val="center"/>
              <w:rPr>
                <w:rFonts w:eastAsia="方正仿宋_GBK" w:cs="仿宋"/>
                <w:bCs/>
                <w:color w:val="000000"/>
                <w:sz w:val="30"/>
                <w:szCs w:val="30"/>
              </w:rPr>
            </w:pPr>
            <w:r>
              <w:rPr>
                <w:rFonts w:hint="eastAsia" w:eastAsia="方正仿宋_GBK" w:cs="仿宋"/>
                <w:bCs/>
                <w:color w:val="000000"/>
                <w:sz w:val="30"/>
                <w:szCs w:val="30"/>
              </w:rPr>
              <w:t>西湖厅</w:t>
            </w:r>
          </w:p>
          <w:p>
            <w:pPr>
              <w:widowControl/>
              <w:spacing w:line="0" w:lineRule="atLeast"/>
              <w:jc w:val="center"/>
              <w:rPr>
                <w:rFonts w:eastAsia="方正仿宋_GBK"/>
                <w:sz w:val="30"/>
                <w:szCs w:val="30"/>
              </w:rPr>
            </w:pPr>
            <w:r>
              <w:rPr>
                <w:rFonts w:hint="eastAsia" w:eastAsia="方正仿宋_GBK" w:cs="仿宋"/>
                <w:bCs/>
                <w:color w:val="000000"/>
                <w:sz w:val="30"/>
                <w:szCs w:val="30"/>
              </w:rPr>
              <w:t>2、3号</w:t>
            </w:r>
          </w:p>
        </w:tc>
        <w:tc>
          <w:tcPr>
            <w:tcW w:w="4661" w:type="dxa"/>
            <w:vAlign w:val="center"/>
          </w:tcPr>
          <w:p>
            <w:pPr>
              <w:widowControl/>
              <w:spacing w:line="0" w:lineRule="atLeast"/>
              <w:jc w:val="center"/>
              <w:rPr>
                <w:rFonts w:eastAsia="方正仿宋_GBK" w:cs="仿宋"/>
                <w:bCs/>
                <w:color w:val="000000"/>
                <w:sz w:val="30"/>
                <w:szCs w:val="30"/>
              </w:rPr>
            </w:pPr>
            <w:r>
              <w:rPr>
                <w:rFonts w:hint="eastAsia" w:eastAsia="方正仿宋_GBK" w:cs="仿宋"/>
                <w:bCs/>
                <w:color w:val="000000"/>
                <w:sz w:val="30"/>
                <w:szCs w:val="30"/>
              </w:rPr>
              <w:t>中非青年创新创业大赛</w:t>
            </w:r>
          </w:p>
          <w:p>
            <w:pPr>
              <w:widowControl/>
              <w:spacing w:line="0" w:lineRule="atLeast"/>
              <w:jc w:val="center"/>
              <w:rPr>
                <w:rFonts w:eastAsia="方正仿宋_GBK"/>
                <w:sz w:val="30"/>
                <w:szCs w:val="30"/>
              </w:rPr>
            </w:pPr>
            <w:r>
              <w:rPr>
                <w:rFonts w:hint="eastAsia" w:eastAsia="方正仿宋_GBK" w:cs="仿宋"/>
                <w:bCs/>
                <w:color w:val="000000"/>
                <w:sz w:val="30"/>
                <w:szCs w:val="30"/>
              </w:rPr>
              <w:t>开赛仪式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widowControl/>
              <w:spacing w:line="0" w:lineRule="atLeast"/>
              <w:jc w:val="center"/>
              <w:rPr>
                <w:rFonts w:eastAsia="方正仿宋_GBK"/>
                <w:sz w:val="30"/>
                <w:szCs w:val="30"/>
              </w:rPr>
            </w:pPr>
          </w:p>
        </w:tc>
        <w:tc>
          <w:tcPr>
            <w:tcW w:w="1932" w:type="dxa"/>
            <w:vMerge w:val="restart"/>
            <w:vAlign w:val="center"/>
          </w:tcPr>
          <w:p>
            <w:pPr>
              <w:widowControl/>
              <w:spacing w:line="0" w:lineRule="atLeast"/>
              <w:jc w:val="center"/>
              <w:rPr>
                <w:rFonts w:eastAsia="方正仿宋_GBK"/>
                <w:sz w:val="30"/>
                <w:szCs w:val="30"/>
              </w:rPr>
            </w:pPr>
            <w:r>
              <w:rPr>
                <w:rFonts w:hint="eastAsia" w:eastAsia="方正仿宋_GBK" w:cs="仿宋"/>
                <w:bCs/>
                <w:color w:val="000000"/>
                <w:sz w:val="30"/>
                <w:szCs w:val="30"/>
              </w:rPr>
              <w:t>15:00-18:00</w:t>
            </w:r>
          </w:p>
        </w:tc>
        <w:tc>
          <w:tcPr>
            <w:tcW w:w="1345" w:type="dxa"/>
            <w:vAlign w:val="center"/>
          </w:tcPr>
          <w:p>
            <w:pPr>
              <w:widowControl/>
              <w:spacing w:line="0" w:lineRule="atLeast"/>
              <w:jc w:val="center"/>
              <w:rPr>
                <w:rFonts w:eastAsia="方正仿宋_GBK" w:cs="仿宋"/>
                <w:bCs/>
                <w:color w:val="000000"/>
                <w:sz w:val="30"/>
                <w:szCs w:val="30"/>
              </w:rPr>
            </w:pPr>
            <w:r>
              <w:rPr>
                <w:rFonts w:hint="eastAsia" w:eastAsia="方正仿宋_GBK" w:cs="仿宋"/>
                <w:bCs/>
                <w:color w:val="000000"/>
                <w:sz w:val="30"/>
                <w:szCs w:val="30"/>
              </w:rPr>
              <w:t>西湖厅</w:t>
            </w:r>
          </w:p>
          <w:p>
            <w:pPr>
              <w:widowControl/>
              <w:spacing w:line="0" w:lineRule="atLeast"/>
              <w:jc w:val="center"/>
              <w:rPr>
                <w:rFonts w:eastAsia="方正仿宋_GBK"/>
                <w:sz w:val="30"/>
                <w:szCs w:val="30"/>
              </w:rPr>
            </w:pPr>
            <w:r>
              <w:rPr>
                <w:rFonts w:hint="eastAsia" w:eastAsia="方正仿宋_GBK" w:cs="仿宋"/>
                <w:bCs/>
                <w:color w:val="000000"/>
                <w:sz w:val="30"/>
                <w:szCs w:val="30"/>
              </w:rPr>
              <w:t>2、3号</w:t>
            </w:r>
          </w:p>
        </w:tc>
        <w:tc>
          <w:tcPr>
            <w:tcW w:w="4661" w:type="dxa"/>
            <w:vAlign w:val="center"/>
          </w:tcPr>
          <w:p>
            <w:pPr>
              <w:spacing w:line="0" w:lineRule="atLeast"/>
              <w:jc w:val="center"/>
              <w:rPr>
                <w:rFonts w:eastAsia="方正仿宋_GBK" w:cs="仿宋"/>
                <w:bCs/>
                <w:color w:val="000000"/>
                <w:sz w:val="30"/>
                <w:szCs w:val="30"/>
              </w:rPr>
            </w:pPr>
            <w:r>
              <w:rPr>
                <w:rFonts w:hint="eastAsia" w:eastAsia="方正仿宋_GBK" w:cs="仿宋"/>
                <w:bCs/>
                <w:color w:val="000000"/>
                <w:sz w:val="30"/>
                <w:szCs w:val="30"/>
              </w:rPr>
              <w:t>中非青年创新创业大赛</w:t>
            </w:r>
          </w:p>
          <w:p>
            <w:pPr>
              <w:spacing w:line="0" w:lineRule="atLeast"/>
              <w:jc w:val="center"/>
              <w:rPr>
                <w:rFonts w:eastAsia="方正仿宋_GBK"/>
                <w:sz w:val="30"/>
                <w:szCs w:val="30"/>
              </w:rPr>
            </w:pPr>
            <w:r>
              <w:rPr>
                <w:rFonts w:hint="eastAsia" w:eastAsia="方正仿宋_GBK" w:cs="仿宋"/>
                <w:bCs/>
                <w:color w:val="000000"/>
                <w:sz w:val="30"/>
                <w:szCs w:val="30"/>
              </w:rPr>
              <w:t>半决赛一：数字经济（中国）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widowControl/>
              <w:spacing w:line="0" w:lineRule="atLeast"/>
              <w:jc w:val="center"/>
              <w:rPr>
                <w:rFonts w:eastAsia="方正仿宋_GBK"/>
                <w:sz w:val="30"/>
                <w:szCs w:val="30"/>
              </w:rPr>
            </w:pPr>
          </w:p>
        </w:tc>
        <w:tc>
          <w:tcPr>
            <w:tcW w:w="1932" w:type="dxa"/>
            <w:vMerge w:val="continue"/>
            <w:vAlign w:val="center"/>
          </w:tcPr>
          <w:p>
            <w:pPr>
              <w:widowControl/>
              <w:spacing w:line="0" w:lineRule="atLeast"/>
              <w:jc w:val="center"/>
              <w:rPr>
                <w:rFonts w:eastAsia="方正仿宋_GBK"/>
                <w:sz w:val="30"/>
                <w:szCs w:val="30"/>
              </w:rPr>
            </w:pPr>
          </w:p>
        </w:tc>
        <w:tc>
          <w:tcPr>
            <w:tcW w:w="1345" w:type="dxa"/>
            <w:vAlign w:val="center"/>
          </w:tcPr>
          <w:p>
            <w:pPr>
              <w:widowControl/>
              <w:spacing w:line="0" w:lineRule="atLeast"/>
              <w:jc w:val="center"/>
              <w:rPr>
                <w:rFonts w:eastAsia="方正仿宋_GBK" w:cs="仿宋"/>
                <w:bCs/>
                <w:color w:val="000000"/>
                <w:sz w:val="30"/>
                <w:szCs w:val="30"/>
              </w:rPr>
            </w:pPr>
            <w:r>
              <w:rPr>
                <w:rFonts w:hint="eastAsia" w:eastAsia="方正仿宋_GBK" w:cs="仿宋"/>
                <w:bCs/>
                <w:color w:val="000000"/>
                <w:sz w:val="30"/>
                <w:szCs w:val="30"/>
              </w:rPr>
              <w:t>西湖厅</w:t>
            </w:r>
          </w:p>
          <w:p>
            <w:pPr>
              <w:widowControl/>
              <w:spacing w:line="0" w:lineRule="atLeast"/>
              <w:jc w:val="center"/>
              <w:rPr>
                <w:rFonts w:eastAsia="方正仿宋_GBK"/>
                <w:sz w:val="30"/>
                <w:szCs w:val="30"/>
              </w:rPr>
            </w:pPr>
            <w:r>
              <w:rPr>
                <w:rFonts w:hint="eastAsia" w:eastAsia="方正仿宋_GBK" w:cs="仿宋"/>
                <w:bCs/>
                <w:color w:val="000000"/>
                <w:sz w:val="30"/>
                <w:szCs w:val="30"/>
              </w:rPr>
              <w:t>1号</w:t>
            </w:r>
          </w:p>
        </w:tc>
        <w:tc>
          <w:tcPr>
            <w:tcW w:w="4661" w:type="dxa"/>
            <w:vAlign w:val="center"/>
          </w:tcPr>
          <w:p>
            <w:pPr>
              <w:spacing w:line="0" w:lineRule="atLeast"/>
              <w:jc w:val="center"/>
              <w:rPr>
                <w:rFonts w:eastAsia="方正仿宋_GBK" w:cs="仿宋"/>
                <w:bCs/>
                <w:color w:val="000000"/>
                <w:sz w:val="30"/>
                <w:szCs w:val="30"/>
              </w:rPr>
            </w:pPr>
            <w:r>
              <w:rPr>
                <w:rFonts w:hint="eastAsia" w:eastAsia="方正仿宋_GBK" w:cs="仿宋"/>
                <w:bCs/>
                <w:color w:val="000000"/>
                <w:sz w:val="30"/>
                <w:szCs w:val="30"/>
              </w:rPr>
              <w:t>中非青年创新创业大赛</w:t>
            </w:r>
          </w:p>
          <w:p>
            <w:pPr>
              <w:spacing w:line="0" w:lineRule="atLeast"/>
              <w:jc w:val="center"/>
              <w:rPr>
                <w:rFonts w:eastAsia="方正仿宋_GBK"/>
                <w:sz w:val="30"/>
                <w:szCs w:val="30"/>
              </w:rPr>
            </w:pPr>
            <w:r>
              <w:rPr>
                <w:rFonts w:hint="eastAsia" w:eastAsia="方正仿宋_GBK" w:cs="仿宋"/>
                <w:bCs/>
                <w:color w:val="000000"/>
                <w:sz w:val="30"/>
                <w:szCs w:val="30"/>
              </w:rPr>
              <w:t>半决赛二：数字经济（非洲）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widowControl/>
              <w:spacing w:line="0" w:lineRule="atLeast"/>
              <w:jc w:val="center"/>
              <w:rPr>
                <w:rFonts w:eastAsia="方正仿宋_GBK"/>
                <w:sz w:val="30"/>
                <w:szCs w:val="30"/>
              </w:rPr>
            </w:pPr>
          </w:p>
        </w:tc>
        <w:tc>
          <w:tcPr>
            <w:tcW w:w="1932" w:type="dxa"/>
            <w:vMerge w:val="continue"/>
            <w:vAlign w:val="center"/>
          </w:tcPr>
          <w:p>
            <w:pPr>
              <w:widowControl/>
              <w:spacing w:line="0" w:lineRule="atLeast"/>
              <w:jc w:val="center"/>
              <w:rPr>
                <w:rFonts w:eastAsia="方正仿宋_GBK"/>
                <w:sz w:val="30"/>
                <w:szCs w:val="30"/>
              </w:rPr>
            </w:pPr>
          </w:p>
        </w:tc>
        <w:tc>
          <w:tcPr>
            <w:tcW w:w="1345" w:type="dxa"/>
            <w:vAlign w:val="center"/>
          </w:tcPr>
          <w:p>
            <w:pPr>
              <w:widowControl/>
              <w:spacing w:line="0" w:lineRule="atLeast"/>
              <w:jc w:val="center"/>
              <w:rPr>
                <w:rFonts w:eastAsia="方正仿宋_GBK"/>
                <w:sz w:val="30"/>
                <w:szCs w:val="30"/>
              </w:rPr>
            </w:pPr>
            <w:r>
              <w:rPr>
                <w:rFonts w:hint="eastAsia" w:eastAsia="方正仿宋_GBK"/>
                <w:sz w:val="30"/>
                <w:szCs w:val="30"/>
              </w:rPr>
              <w:t>南湖厅</w:t>
            </w:r>
          </w:p>
          <w:p>
            <w:pPr>
              <w:widowControl/>
              <w:spacing w:line="0" w:lineRule="atLeast"/>
              <w:jc w:val="center"/>
              <w:rPr>
                <w:rFonts w:eastAsia="方正仿宋_GBK"/>
                <w:sz w:val="30"/>
                <w:szCs w:val="30"/>
              </w:rPr>
            </w:pPr>
            <w:r>
              <w:rPr>
                <w:rFonts w:hint="eastAsia" w:eastAsia="方正仿宋_GBK"/>
                <w:sz w:val="30"/>
                <w:szCs w:val="30"/>
              </w:rPr>
              <w:t>1号</w:t>
            </w:r>
          </w:p>
        </w:tc>
        <w:tc>
          <w:tcPr>
            <w:tcW w:w="4661" w:type="dxa"/>
            <w:vAlign w:val="center"/>
          </w:tcPr>
          <w:p>
            <w:pPr>
              <w:spacing w:line="0" w:lineRule="atLeast"/>
              <w:jc w:val="center"/>
              <w:rPr>
                <w:rFonts w:eastAsia="方正仿宋_GBK" w:cs="仿宋"/>
                <w:bCs/>
                <w:color w:val="000000"/>
                <w:sz w:val="30"/>
                <w:szCs w:val="30"/>
              </w:rPr>
            </w:pPr>
            <w:r>
              <w:rPr>
                <w:rFonts w:hint="eastAsia" w:eastAsia="方正仿宋_GBK" w:cs="仿宋"/>
                <w:bCs/>
                <w:color w:val="000000"/>
                <w:sz w:val="30"/>
                <w:szCs w:val="30"/>
              </w:rPr>
              <w:t>中非青年创新创业大赛</w:t>
            </w:r>
          </w:p>
          <w:p>
            <w:pPr>
              <w:spacing w:line="0" w:lineRule="atLeast"/>
              <w:jc w:val="center"/>
              <w:rPr>
                <w:rFonts w:eastAsia="方正仿宋_GBK"/>
                <w:sz w:val="30"/>
                <w:szCs w:val="30"/>
              </w:rPr>
            </w:pPr>
            <w:r>
              <w:rPr>
                <w:rFonts w:hint="eastAsia" w:eastAsia="方正仿宋_GBK" w:cs="仿宋"/>
                <w:bCs/>
                <w:color w:val="000000"/>
                <w:sz w:val="30"/>
                <w:szCs w:val="30"/>
              </w:rPr>
              <w:t>半决赛三：节能环保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widowControl/>
              <w:spacing w:line="0" w:lineRule="atLeast"/>
              <w:jc w:val="center"/>
              <w:rPr>
                <w:rFonts w:eastAsia="方正仿宋_GBK"/>
                <w:sz w:val="30"/>
                <w:szCs w:val="30"/>
              </w:rPr>
            </w:pPr>
          </w:p>
        </w:tc>
        <w:tc>
          <w:tcPr>
            <w:tcW w:w="1932" w:type="dxa"/>
            <w:vMerge w:val="continue"/>
            <w:vAlign w:val="center"/>
          </w:tcPr>
          <w:p>
            <w:pPr>
              <w:widowControl/>
              <w:spacing w:line="0" w:lineRule="atLeast"/>
              <w:jc w:val="center"/>
              <w:rPr>
                <w:rFonts w:eastAsia="方正仿宋_GBK"/>
                <w:sz w:val="30"/>
                <w:szCs w:val="30"/>
              </w:rPr>
            </w:pPr>
          </w:p>
        </w:tc>
        <w:tc>
          <w:tcPr>
            <w:tcW w:w="1345" w:type="dxa"/>
            <w:vAlign w:val="center"/>
          </w:tcPr>
          <w:p>
            <w:pPr>
              <w:widowControl/>
              <w:spacing w:line="0" w:lineRule="atLeast"/>
              <w:jc w:val="center"/>
              <w:rPr>
                <w:rFonts w:eastAsia="方正仿宋_GBK" w:cs="仿宋"/>
                <w:bCs/>
                <w:color w:val="000000"/>
                <w:sz w:val="30"/>
                <w:szCs w:val="30"/>
              </w:rPr>
            </w:pPr>
            <w:r>
              <w:rPr>
                <w:rFonts w:hint="eastAsia" w:eastAsia="方正仿宋_GBK" w:cs="仿宋"/>
                <w:bCs/>
                <w:color w:val="000000"/>
                <w:sz w:val="30"/>
                <w:szCs w:val="30"/>
              </w:rPr>
              <w:t>南湖厅</w:t>
            </w:r>
          </w:p>
          <w:p>
            <w:pPr>
              <w:widowControl/>
              <w:spacing w:line="0" w:lineRule="atLeast"/>
              <w:jc w:val="center"/>
              <w:rPr>
                <w:rFonts w:eastAsia="方正仿宋_GBK"/>
                <w:sz w:val="30"/>
                <w:szCs w:val="30"/>
              </w:rPr>
            </w:pPr>
            <w:r>
              <w:rPr>
                <w:rFonts w:hint="eastAsia" w:eastAsia="方正仿宋_GBK" w:cs="仿宋"/>
                <w:bCs/>
                <w:color w:val="000000"/>
                <w:sz w:val="30"/>
                <w:szCs w:val="30"/>
              </w:rPr>
              <w:t>3号</w:t>
            </w:r>
          </w:p>
        </w:tc>
        <w:tc>
          <w:tcPr>
            <w:tcW w:w="4661" w:type="dxa"/>
            <w:vAlign w:val="center"/>
          </w:tcPr>
          <w:p>
            <w:pPr>
              <w:spacing w:line="0" w:lineRule="atLeast"/>
              <w:jc w:val="center"/>
              <w:rPr>
                <w:rFonts w:eastAsia="方正仿宋_GBK" w:cs="仿宋"/>
                <w:bCs/>
                <w:color w:val="000000"/>
                <w:sz w:val="30"/>
                <w:szCs w:val="30"/>
              </w:rPr>
            </w:pPr>
            <w:r>
              <w:rPr>
                <w:rFonts w:hint="eastAsia" w:eastAsia="方正仿宋_GBK" w:cs="仿宋"/>
                <w:bCs/>
                <w:color w:val="000000"/>
                <w:sz w:val="30"/>
                <w:szCs w:val="30"/>
              </w:rPr>
              <w:t>中非青年创新创业大赛</w:t>
            </w:r>
          </w:p>
          <w:p>
            <w:pPr>
              <w:spacing w:line="0" w:lineRule="atLeast"/>
              <w:jc w:val="center"/>
              <w:rPr>
                <w:rFonts w:eastAsia="方正仿宋_GBK"/>
                <w:sz w:val="30"/>
                <w:szCs w:val="30"/>
              </w:rPr>
            </w:pPr>
            <w:r>
              <w:rPr>
                <w:rFonts w:hint="eastAsia" w:eastAsia="方正仿宋_GBK" w:cs="仿宋"/>
                <w:bCs/>
                <w:color w:val="000000"/>
                <w:sz w:val="30"/>
                <w:szCs w:val="30"/>
              </w:rPr>
              <w:t>半决赛四：健康医疗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widowControl/>
              <w:spacing w:line="0" w:lineRule="atLeast"/>
              <w:jc w:val="center"/>
              <w:rPr>
                <w:rFonts w:eastAsia="方正仿宋_GBK"/>
                <w:sz w:val="30"/>
                <w:szCs w:val="30"/>
              </w:rPr>
            </w:pPr>
            <w:r>
              <w:rPr>
                <w:rFonts w:hint="eastAsia" w:eastAsia="方正仿宋_GBK"/>
                <w:sz w:val="30"/>
                <w:szCs w:val="30"/>
              </w:rPr>
              <w:t>1</w:t>
            </w:r>
            <w:r>
              <w:rPr>
                <w:rFonts w:eastAsia="方正仿宋_GBK"/>
                <w:sz w:val="30"/>
                <w:szCs w:val="30"/>
              </w:rPr>
              <w:t>1</w:t>
            </w:r>
            <w:r>
              <w:rPr>
                <w:rFonts w:hint="eastAsia" w:eastAsia="方正仿宋_GBK"/>
                <w:sz w:val="30"/>
                <w:szCs w:val="30"/>
              </w:rPr>
              <w:t>月2</w:t>
            </w:r>
            <w:r>
              <w:rPr>
                <w:rFonts w:eastAsia="方正仿宋_GBK"/>
                <w:sz w:val="30"/>
                <w:szCs w:val="30"/>
              </w:rPr>
              <w:t>1</w:t>
            </w:r>
            <w:r>
              <w:rPr>
                <w:rFonts w:hint="eastAsia" w:eastAsia="方正仿宋_GBK"/>
                <w:sz w:val="30"/>
                <w:szCs w:val="30"/>
              </w:rPr>
              <w:t>日</w:t>
            </w:r>
          </w:p>
          <w:p>
            <w:pPr>
              <w:widowControl/>
              <w:spacing w:line="0" w:lineRule="atLeast"/>
              <w:jc w:val="center"/>
              <w:rPr>
                <w:rFonts w:eastAsia="方正仿宋_GBK"/>
                <w:sz w:val="30"/>
                <w:szCs w:val="30"/>
              </w:rPr>
            </w:pPr>
            <w:r>
              <w:rPr>
                <w:rFonts w:hint="eastAsia" w:eastAsia="方正仿宋_GBK"/>
                <w:sz w:val="30"/>
                <w:szCs w:val="30"/>
              </w:rPr>
              <w:t>星期一</w:t>
            </w:r>
          </w:p>
        </w:tc>
        <w:tc>
          <w:tcPr>
            <w:tcW w:w="1932" w:type="dxa"/>
            <w:vAlign w:val="center"/>
          </w:tcPr>
          <w:p>
            <w:pPr>
              <w:widowControl/>
              <w:spacing w:line="0" w:lineRule="atLeast"/>
              <w:jc w:val="center"/>
              <w:rPr>
                <w:rFonts w:eastAsia="方正仿宋_GBK"/>
                <w:sz w:val="30"/>
                <w:szCs w:val="30"/>
              </w:rPr>
            </w:pPr>
            <w:r>
              <w:rPr>
                <w:rFonts w:eastAsia="方正仿宋_GBK"/>
                <w:sz w:val="30"/>
                <w:szCs w:val="30"/>
              </w:rPr>
              <w:t>14:00-17:00</w:t>
            </w:r>
          </w:p>
        </w:tc>
        <w:tc>
          <w:tcPr>
            <w:tcW w:w="1345" w:type="dxa"/>
            <w:vAlign w:val="center"/>
          </w:tcPr>
          <w:p>
            <w:pPr>
              <w:widowControl/>
              <w:spacing w:line="0" w:lineRule="atLeast"/>
              <w:jc w:val="center"/>
              <w:rPr>
                <w:rFonts w:eastAsia="方正仿宋_GBK" w:cs="仿宋"/>
                <w:bCs/>
                <w:color w:val="000000"/>
                <w:sz w:val="30"/>
                <w:szCs w:val="30"/>
              </w:rPr>
            </w:pPr>
            <w:r>
              <w:rPr>
                <w:rFonts w:hint="eastAsia" w:eastAsia="方正仿宋_GBK" w:cs="仿宋"/>
                <w:bCs/>
                <w:color w:val="000000"/>
                <w:sz w:val="30"/>
                <w:szCs w:val="30"/>
              </w:rPr>
              <w:t>西湖厅</w:t>
            </w:r>
          </w:p>
          <w:p>
            <w:pPr>
              <w:widowControl/>
              <w:spacing w:line="0" w:lineRule="atLeast"/>
              <w:jc w:val="center"/>
              <w:rPr>
                <w:rFonts w:eastAsia="方正仿宋_GBK"/>
                <w:sz w:val="30"/>
                <w:szCs w:val="30"/>
              </w:rPr>
            </w:pPr>
            <w:r>
              <w:rPr>
                <w:rFonts w:hint="eastAsia" w:eastAsia="方正仿宋_GBK" w:cs="仿宋"/>
                <w:bCs/>
                <w:color w:val="000000"/>
                <w:sz w:val="30"/>
                <w:szCs w:val="30"/>
              </w:rPr>
              <w:t>1号</w:t>
            </w:r>
          </w:p>
        </w:tc>
        <w:tc>
          <w:tcPr>
            <w:tcW w:w="4661" w:type="dxa"/>
            <w:vAlign w:val="center"/>
          </w:tcPr>
          <w:p>
            <w:pPr>
              <w:spacing w:line="0" w:lineRule="atLeast"/>
              <w:jc w:val="center"/>
              <w:rPr>
                <w:rFonts w:eastAsia="方正仿宋_GBK" w:cs="仿宋"/>
                <w:bCs/>
                <w:color w:val="000000"/>
                <w:sz w:val="30"/>
                <w:szCs w:val="30"/>
              </w:rPr>
            </w:pPr>
            <w:r>
              <w:rPr>
                <w:rFonts w:hint="eastAsia" w:eastAsia="方正仿宋_GBK" w:cs="仿宋"/>
                <w:bCs/>
                <w:color w:val="000000"/>
                <w:sz w:val="30"/>
                <w:szCs w:val="30"/>
              </w:rPr>
              <w:t>中非青年创新创业大赛</w:t>
            </w:r>
          </w:p>
          <w:p>
            <w:pPr>
              <w:widowControl/>
              <w:spacing w:line="0" w:lineRule="atLeast"/>
              <w:jc w:val="center"/>
              <w:rPr>
                <w:rFonts w:eastAsia="方正仿宋_GBK"/>
                <w:sz w:val="30"/>
                <w:szCs w:val="30"/>
              </w:rPr>
            </w:pPr>
            <w:r>
              <w:rPr>
                <w:rFonts w:hint="eastAsia" w:eastAsia="方正仿宋_GBK" w:cs="仿宋"/>
                <w:bCs/>
                <w:color w:val="000000"/>
                <w:sz w:val="30"/>
                <w:szCs w:val="30"/>
              </w:rPr>
              <w:t>决赛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restart"/>
            <w:vAlign w:val="center"/>
          </w:tcPr>
          <w:p>
            <w:pPr>
              <w:widowControl/>
              <w:spacing w:line="0" w:lineRule="atLeast"/>
              <w:jc w:val="center"/>
              <w:rPr>
                <w:rFonts w:eastAsia="方正仿宋_GBK"/>
                <w:sz w:val="30"/>
                <w:szCs w:val="30"/>
              </w:rPr>
            </w:pPr>
            <w:r>
              <w:rPr>
                <w:rFonts w:hint="eastAsia" w:eastAsia="方正仿宋_GBK"/>
                <w:sz w:val="30"/>
                <w:szCs w:val="30"/>
              </w:rPr>
              <w:t>11月22日</w:t>
            </w:r>
          </w:p>
          <w:p>
            <w:pPr>
              <w:widowControl/>
              <w:spacing w:line="0" w:lineRule="atLeast"/>
              <w:jc w:val="center"/>
              <w:rPr>
                <w:rFonts w:eastAsia="方正仿宋_GBK"/>
                <w:sz w:val="30"/>
                <w:szCs w:val="30"/>
              </w:rPr>
            </w:pPr>
            <w:r>
              <w:rPr>
                <w:rFonts w:hint="eastAsia" w:eastAsia="方正仿宋_GBK"/>
                <w:sz w:val="30"/>
                <w:szCs w:val="30"/>
              </w:rPr>
              <w:t>星期二</w:t>
            </w:r>
          </w:p>
        </w:tc>
        <w:tc>
          <w:tcPr>
            <w:tcW w:w="1932" w:type="dxa"/>
            <w:vAlign w:val="center"/>
          </w:tcPr>
          <w:p>
            <w:pPr>
              <w:widowControl/>
              <w:spacing w:line="0" w:lineRule="atLeast"/>
              <w:jc w:val="center"/>
              <w:rPr>
                <w:rFonts w:eastAsia="方正仿宋_GBK"/>
                <w:sz w:val="30"/>
                <w:szCs w:val="30"/>
              </w:rPr>
            </w:pPr>
            <w:r>
              <w:rPr>
                <w:rFonts w:eastAsia="方正仿宋_GBK"/>
                <w:sz w:val="30"/>
                <w:szCs w:val="30"/>
              </w:rPr>
              <w:t>09:00-09:40</w:t>
            </w:r>
          </w:p>
        </w:tc>
        <w:tc>
          <w:tcPr>
            <w:tcW w:w="1345" w:type="dxa"/>
            <w:vAlign w:val="center"/>
          </w:tcPr>
          <w:p>
            <w:pPr>
              <w:widowControl/>
              <w:spacing w:line="0" w:lineRule="atLeast"/>
              <w:jc w:val="center"/>
              <w:rPr>
                <w:rFonts w:eastAsia="方正仿宋_GBK"/>
                <w:sz w:val="30"/>
                <w:szCs w:val="30"/>
              </w:rPr>
            </w:pPr>
            <w:r>
              <w:rPr>
                <w:rFonts w:hint="eastAsia" w:eastAsia="方正仿宋_GBK"/>
                <w:sz w:val="30"/>
                <w:szCs w:val="30"/>
              </w:rPr>
              <w:t>东湖厅</w:t>
            </w:r>
          </w:p>
        </w:tc>
        <w:tc>
          <w:tcPr>
            <w:tcW w:w="4661" w:type="dxa"/>
            <w:vAlign w:val="center"/>
          </w:tcPr>
          <w:p>
            <w:pPr>
              <w:widowControl/>
              <w:spacing w:line="0" w:lineRule="atLeast"/>
              <w:jc w:val="center"/>
              <w:rPr>
                <w:rFonts w:eastAsia="方正仿宋_GBK"/>
                <w:sz w:val="30"/>
                <w:szCs w:val="30"/>
              </w:rPr>
            </w:pPr>
            <w:r>
              <w:rPr>
                <w:rFonts w:hint="eastAsia" w:eastAsia="方正仿宋_GBK"/>
                <w:sz w:val="30"/>
                <w:szCs w:val="30"/>
              </w:rPr>
              <w:t>湖北国际技术交流会</w:t>
            </w:r>
          </w:p>
          <w:p>
            <w:pPr>
              <w:widowControl/>
              <w:spacing w:line="0" w:lineRule="atLeast"/>
              <w:jc w:val="center"/>
              <w:rPr>
                <w:rFonts w:eastAsia="方正仿宋_GBK"/>
                <w:sz w:val="30"/>
                <w:szCs w:val="30"/>
              </w:rPr>
            </w:pPr>
            <w:r>
              <w:rPr>
                <w:rFonts w:hint="eastAsia" w:eastAsia="方正仿宋_GBK"/>
                <w:sz w:val="30"/>
                <w:szCs w:val="30"/>
              </w:rPr>
              <w:t>开幕式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widowControl/>
              <w:spacing w:line="0" w:lineRule="atLeast"/>
              <w:jc w:val="center"/>
              <w:rPr>
                <w:rFonts w:eastAsia="方正仿宋_GBK"/>
                <w:sz w:val="30"/>
                <w:szCs w:val="30"/>
              </w:rPr>
            </w:pPr>
          </w:p>
        </w:tc>
        <w:tc>
          <w:tcPr>
            <w:tcW w:w="1932" w:type="dxa"/>
            <w:vAlign w:val="center"/>
          </w:tcPr>
          <w:p>
            <w:pPr>
              <w:widowControl/>
              <w:spacing w:line="0" w:lineRule="atLeast"/>
              <w:jc w:val="center"/>
              <w:rPr>
                <w:rFonts w:eastAsia="方正仿宋_GBK"/>
                <w:sz w:val="30"/>
                <w:szCs w:val="30"/>
              </w:rPr>
            </w:pPr>
            <w:r>
              <w:rPr>
                <w:rFonts w:eastAsia="方正仿宋_GBK"/>
                <w:sz w:val="30"/>
                <w:szCs w:val="30"/>
              </w:rPr>
              <w:t>10:00-12:00</w:t>
            </w:r>
          </w:p>
        </w:tc>
        <w:tc>
          <w:tcPr>
            <w:tcW w:w="1345" w:type="dxa"/>
            <w:vAlign w:val="center"/>
          </w:tcPr>
          <w:p>
            <w:pPr>
              <w:widowControl/>
              <w:spacing w:line="0" w:lineRule="atLeast"/>
              <w:jc w:val="center"/>
              <w:rPr>
                <w:rFonts w:eastAsia="方正仿宋_GBK"/>
                <w:sz w:val="30"/>
                <w:szCs w:val="30"/>
              </w:rPr>
            </w:pPr>
            <w:r>
              <w:rPr>
                <w:rFonts w:hint="eastAsia" w:eastAsia="方正仿宋_GBK"/>
                <w:sz w:val="30"/>
                <w:szCs w:val="30"/>
              </w:rPr>
              <w:t>东湖厅</w:t>
            </w:r>
          </w:p>
        </w:tc>
        <w:tc>
          <w:tcPr>
            <w:tcW w:w="4661" w:type="dxa"/>
            <w:vAlign w:val="center"/>
          </w:tcPr>
          <w:p>
            <w:pPr>
              <w:widowControl/>
              <w:spacing w:line="0" w:lineRule="atLeast"/>
              <w:jc w:val="center"/>
              <w:rPr>
                <w:rFonts w:eastAsia="方正仿宋_GBK"/>
                <w:sz w:val="30"/>
                <w:szCs w:val="30"/>
              </w:rPr>
            </w:pPr>
            <w:r>
              <w:rPr>
                <w:rFonts w:hint="eastAsia" w:eastAsia="方正仿宋_GBK"/>
                <w:sz w:val="30"/>
                <w:szCs w:val="30"/>
              </w:rPr>
              <w:t>湖北临床医学创新国际交流论坛暨武汉科技大学临床科研及英文授课能力提升培训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widowControl/>
              <w:spacing w:line="0" w:lineRule="atLeast"/>
              <w:jc w:val="center"/>
              <w:rPr>
                <w:rFonts w:eastAsia="方正仿宋_GBK"/>
                <w:sz w:val="30"/>
                <w:szCs w:val="30"/>
              </w:rPr>
            </w:pPr>
          </w:p>
        </w:tc>
        <w:tc>
          <w:tcPr>
            <w:tcW w:w="1932" w:type="dxa"/>
            <w:vAlign w:val="center"/>
          </w:tcPr>
          <w:p>
            <w:pPr>
              <w:widowControl/>
              <w:spacing w:line="0" w:lineRule="atLeast"/>
              <w:jc w:val="center"/>
              <w:rPr>
                <w:rFonts w:eastAsia="方正仿宋_GBK"/>
                <w:sz w:val="30"/>
                <w:szCs w:val="30"/>
              </w:rPr>
            </w:pPr>
            <w:r>
              <w:rPr>
                <w:rFonts w:eastAsia="方正仿宋_GBK"/>
                <w:sz w:val="30"/>
                <w:szCs w:val="30"/>
              </w:rPr>
              <w:t>10:00-12:20</w:t>
            </w:r>
          </w:p>
        </w:tc>
        <w:tc>
          <w:tcPr>
            <w:tcW w:w="1345" w:type="dxa"/>
            <w:vAlign w:val="center"/>
          </w:tcPr>
          <w:p>
            <w:pPr>
              <w:widowControl/>
              <w:spacing w:line="0" w:lineRule="atLeast"/>
              <w:jc w:val="center"/>
              <w:rPr>
                <w:rFonts w:eastAsia="方正仿宋_GBK" w:cs="仿宋"/>
                <w:bCs/>
                <w:color w:val="000000"/>
                <w:sz w:val="30"/>
                <w:szCs w:val="30"/>
              </w:rPr>
            </w:pPr>
            <w:r>
              <w:rPr>
                <w:rFonts w:hint="eastAsia" w:eastAsia="方正仿宋_GBK" w:cs="仿宋"/>
                <w:bCs/>
                <w:color w:val="000000"/>
                <w:sz w:val="30"/>
                <w:szCs w:val="30"/>
              </w:rPr>
              <w:t>西湖厅</w:t>
            </w:r>
          </w:p>
          <w:p>
            <w:pPr>
              <w:widowControl/>
              <w:spacing w:line="0" w:lineRule="atLeast"/>
              <w:jc w:val="center"/>
              <w:rPr>
                <w:rFonts w:eastAsia="方正仿宋_GBK"/>
                <w:sz w:val="30"/>
                <w:szCs w:val="30"/>
              </w:rPr>
            </w:pPr>
            <w:r>
              <w:rPr>
                <w:rFonts w:hint="eastAsia" w:eastAsia="方正仿宋_GBK" w:cs="仿宋"/>
                <w:bCs/>
                <w:color w:val="000000"/>
                <w:sz w:val="30"/>
                <w:szCs w:val="30"/>
              </w:rPr>
              <w:t>1号</w:t>
            </w:r>
          </w:p>
        </w:tc>
        <w:tc>
          <w:tcPr>
            <w:tcW w:w="4661" w:type="dxa"/>
            <w:vAlign w:val="center"/>
          </w:tcPr>
          <w:p>
            <w:pPr>
              <w:widowControl/>
              <w:spacing w:line="0" w:lineRule="atLeast"/>
              <w:jc w:val="center"/>
              <w:rPr>
                <w:rFonts w:eastAsia="方正仿宋_GBK"/>
                <w:sz w:val="30"/>
                <w:szCs w:val="30"/>
              </w:rPr>
            </w:pPr>
            <w:r>
              <w:rPr>
                <w:rFonts w:hint="eastAsia" w:eastAsia="方正仿宋_GBK" w:cs="仿宋"/>
                <w:bCs/>
                <w:sz w:val="30"/>
                <w:szCs w:val="30"/>
              </w:rPr>
              <w:t>韩国中小企业高新技术对接专场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widowControl/>
              <w:spacing w:line="0" w:lineRule="atLeast"/>
              <w:jc w:val="center"/>
              <w:rPr>
                <w:rFonts w:eastAsia="方正仿宋_GBK"/>
                <w:sz w:val="30"/>
                <w:szCs w:val="30"/>
              </w:rPr>
            </w:pPr>
          </w:p>
        </w:tc>
        <w:tc>
          <w:tcPr>
            <w:tcW w:w="1932" w:type="dxa"/>
            <w:vAlign w:val="center"/>
          </w:tcPr>
          <w:p>
            <w:pPr>
              <w:widowControl/>
              <w:spacing w:line="0" w:lineRule="atLeast"/>
              <w:jc w:val="center"/>
              <w:rPr>
                <w:rFonts w:eastAsia="方正仿宋_GBK"/>
                <w:sz w:val="30"/>
                <w:szCs w:val="30"/>
              </w:rPr>
            </w:pPr>
            <w:r>
              <w:rPr>
                <w:rFonts w:eastAsia="方正仿宋_GBK"/>
                <w:sz w:val="30"/>
                <w:szCs w:val="30"/>
              </w:rPr>
              <w:t>10:00-12:15</w:t>
            </w:r>
          </w:p>
        </w:tc>
        <w:tc>
          <w:tcPr>
            <w:tcW w:w="1345" w:type="dxa"/>
            <w:vAlign w:val="center"/>
          </w:tcPr>
          <w:p>
            <w:pPr>
              <w:widowControl/>
              <w:spacing w:line="0" w:lineRule="atLeast"/>
              <w:jc w:val="center"/>
              <w:rPr>
                <w:rFonts w:eastAsia="方正仿宋_GBK"/>
                <w:sz w:val="30"/>
                <w:szCs w:val="30"/>
              </w:rPr>
            </w:pPr>
            <w:r>
              <w:rPr>
                <w:rFonts w:hint="eastAsia" w:eastAsia="方正仿宋_GBK"/>
                <w:sz w:val="30"/>
                <w:szCs w:val="30"/>
              </w:rPr>
              <w:t>南湖厅</w:t>
            </w:r>
          </w:p>
          <w:p>
            <w:pPr>
              <w:widowControl/>
              <w:spacing w:line="0" w:lineRule="atLeast"/>
              <w:jc w:val="center"/>
              <w:rPr>
                <w:rFonts w:eastAsia="方正仿宋_GBK"/>
                <w:sz w:val="30"/>
                <w:szCs w:val="30"/>
              </w:rPr>
            </w:pPr>
            <w:r>
              <w:rPr>
                <w:rFonts w:hint="eastAsia" w:eastAsia="方正仿宋_GBK"/>
                <w:sz w:val="30"/>
                <w:szCs w:val="30"/>
              </w:rPr>
              <w:t>2号</w:t>
            </w:r>
          </w:p>
        </w:tc>
        <w:tc>
          <w:tcPr>
            <w:tcW w:w="4661" w:type="dxa"/>
            <w:vAlign w:val="center"/>
          </w:tcPr>
          <w:p>
            <w:pPr>
              <w:widowControl/>
              <w:spacing w:line="0" w:lineRule="atLeast"/>
              <w:jc w:val="center"/>
              <w:rPr>
                <w:rFonts w:eastAsia="方正仿宋_GBK"/>
                <w:sz w:val="30"/>
                <w:szCs w:val="30"/>
              </w:rPr>
            </w:pPr>
            <w:r>
              <w:rPr>
                <w:rFonts w:hint="eastAsia" w:eastAsia="方正仿宋_GBK"/>
                <w:sz w:val="30"/>
                <w:szCs w:val="30"/>
              </w:rPr>
              <w:t>荷兰医护康养技术交流专场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696" w:type="dxa"/>
            <w:vMerge w:val="restart"/>
            <w:vAlign w:val="center"/>
          </w:tcPr>
          <w:p>
            <w:pPr>
              <w:widowControl/>
              <w:spacing w:line="0" w:lineRule="atLeast"/>
              <w:jc w:val="center"/>
              <w:rPr>
                <w:rFonts w:eastAsia="方正仿宋_GBK"/>
                <w:sz w:val="30"/>
                <w:szCs w:val="30"/>
              </w:rPr>
            </w:pPr>
            <w:r>
              <w:rPr>
                <w:rFonts w:hint="eastAsia" w:eastAsia="方正仿宋_GBK"/>
                <w:sz w:val="30"/>
                <w:szCs w:val="30"/>
              </w:rPr>
              <w:t>11月22日</w:t>
            </w:r>
          </w:p>
          <w:p>
            <w:pPr>
              <w:spacing w:line="0" w:lineRule="atLeast"/>
              <w:jc w:val="center"/>
              <w:rPr>
                <w:rFonts w:eastAsia="方正仿宋_GBK"/>
                <w:sz w:val="30"/>
                <w:szCs w:val="30"/>
              </w:rPr>
            </w:pPr>
            <w:r>
              <w:rPr>
                <w:rFonts w:hint="eastAsia" w:eastAsia="方正仿宋_GBK"/>
                <w:sz w:val="30"/>
                <w:szCs w:val="30"/>
              </w:rPr>
              <w:t>星期二</w:t>
            </w:r>
          </w:p>
        </w:tc>
        <w:tc>
          <w:tcPr>
            <w:tcW w:w="1932" w:type="dxa"/>
            <w:vAlign w:val="center"/>
          </w:tcPr>
          <w:p>
            <w:pPr>
              <w:widowControl/>
              <w:spacing w:line="0" w:lineRule="atLeast"/>
              <w:jc w:val="center"/>
              <w:rPr>
                <w:rFonts w:eastAsia="方正仿宋_GBK"/>
                <w:sz w:val="30"/>
                <w:szCs w:val="30"/>
              </w:rPr>
            </w:pPr>
            <w:r>
              <w:rPr>
                <w:rFonts w:eastAsia="方正仿宋_GBK"/>
                <w:sz w:val="30"/>
                <w:szCs w:val="30"/>
              </w:rPr>
              <w:t>14:00-17:30</w:t>
            </w:r>
          </w:p>
        </w:tc>
        <w:tc>
          <w:tcPr>
            <w:tcW w:w="1345" w:type="dxa"/>
            <w:vAlign w:val="center"/>
          </w:tcPr>
          <w:p>
            <w:pPr>
              <w:widowControl/>
              <w:spacing w:line="0" w:lineRule="atLeast"/>
              <w:jc w:val="center"/>
              <w:rPr>
                <w:rFonts w:eastAsia="方正仿宋_GBK"/>
                <w:sz w:val="30"/>
                <w:szCs w:val="30"/>
              </w:rPr>
            </w:pPr>
            <w:r>
              <w:rPr>
                <w:rFonts w:hint="eastAsia" w:eastAsia="方正仿宋_GBK" w:cs="仿宋"/>
                <w:bCs/>
                <w:color w:val="000000"/>
                <w:sz w:val="30"/>
                <w:szCs w:val="30"/>
              </w:rPr>
              <w:t>东湖厅</w:t>
            </w:r>
          </w:p>
        </w:tc>
        <w:tc>
          <w:tcPr>
            <w:tcW w:w="4661" w:type="dxa"/>
            <w:vAlign w:val="center"/>
          </w:tcPr>
          <w:p>
            <w:pPr>
              <w:widowControl/>
              <w:spacing w:line="0" w:lineRule="atLeast"/>
              <w:jc w:val="center"/>
              <w:rPr>
                <w:rFonts w:eastAsia="方正仿宋_GBK"/>
                <w:sz w:val="30"/>
                <w:szCs w:val="30"/>
              </w:rPr>
            </w:pPr>
            <w:r>
              <w:rPr>
                <w:rFonts w:hint="eastAsia" w:eastAsia="方正仿宋_GBK" w:cs="仿宋"/>
                <w:bCs/>
                <w:sz w:val="30"/>
                <w:szCs w:val="30"/>
              </w:rPr>
              <w:t>日本智能及绿色制造合作研讨会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696" w:type="dxa"/>
            <w:vMerge w:val="continue"/>
            <w:vAlign w:val="center"/>
          </w:tcPr>
          <w:p>
            <w:pPr>
              <w:spacing w:line="0" w:lineRule="atLeast"/>
              <w:jc w:val="center"/>
              <w:rPr>
                <w:rFonts w:eastAsia="方正仿宋_GBK"/>
                <w:sz w:val="30"/>
                <w:szCs w:val="30"/>
              </w:rPr>
            </w:pPr>
          </w:p>
        </w:tc>
        <w:tc>
          <w:tcPr>
            <w:tcW w:w="1932" w:type="dxa"/>
            <w:vAlign w:val="center"/>
          </w:tcPr>
          <w:p>
            <w:pPr>
              <w:widowControl/>
              <w:spacing w:line="0" w:lineRule="atLeast"/>
              <w:jc w:val="center"/>
              <w:rPr>
                <w:rFonts w:eastAsia="方正仿宋_GBK"/>
                <w:sz w:val="30"/>
                <w:szCs w:val="30"/>
              </w:rPr>
            </w:pPr>
            <w:r>
              <w:rPr>
                <w:rFonts w:hint="eastAsia" w:eastAsia="方正仿宋_GBK" w:cs="仿宋"/>
                <w:bCs/>
                <w:color w:val="000000"/>
                <w:sz w:val="30"/>
                <w:szCs w:val="30"/>
              </w:rPr>
              <w:t>14:00-17:00</w:t>
            </w:r>
          </w:p>
        </w:tc>
        <w:tc>
          <w:tcPr>
            <w:tcW w:w="1345" w:type="dxa"/>
            <w:vAlign w:val="center"/>
          </w:tcPr>
          <w:p>
            <w:pPr>
              <w:widowControl/>
              <w:spacing w:line="0" w:lineRule="atLeast"/>
              <w:jc w:val="center"/>
              <w:rPr>
                <w:rFonts w:eastAsia="方正仿宋_GBK" w:cs="仿宋"/>
                <w:bCs/>
                <w:color w:val="000000"/>
                <w:sz w:val="30"/>
                <w:szCs w:val="30"/>
              </w:rPr>
            </w:pPr>
            <w:r>
              <w:rPr>
                <w:rFonts w:hint="eastAsia" w:eastAsia="方正仿宋_GBK" w:cs="仿宋"/>
                <w:bCs/>
                <w:color w:val="000000"/>
                <w:sz w:val="30"/>
                <w:szCs w:val="30"/>
              </w:rPr>
              <w:t>西湖厅</w:t>
            </w:r>
          </w:p>
          <w:p>
            <w:pPr>
              <w:widowControl/>
              <w:spacing w:line="0" w:lineRule="atLeast"/>
              <w:jc w:val="center"/>
              <w:rPr>
                <w:rFonts w:eastAsia="方正仿宋_GBK"/>
                <w:sz w:val="30"/>
                <w:szCs w:val="30"/>
              </w:rPr>
            </w:pPr>
            <w:r>
              <w:rPr>
                <w:rFonts w:hint="eastAsia" w:eastAsia="方正仿宋_GBK" w:cs="仿宋"/>
                <w:bCs/>
                <w:color w:val="000000"/>
                <w:sz w:val="30"/>
                <w:szCs w:val="30"/>
              </w:rPr>
              <w:t>2、3号</w:t>
            </w:r>
          </w:p>
        </w:tc>
        <w:tc>
          <w:tcPr>
            <w:tcW w:w="4661" w:type="dxa"/>
            <w:vAlign w:val="center"/>
          </w:tcPr>
          <w:p>
            <w:pPr>
              <w:widowControl/>
              <w:spacing w:line="0" w:lineRule="atLeast"/>
              <w:jc w:val="center"/>
              <w:rPr>
                <w:rFonts w:eastAsia="方正仿宋_GBK"/>
                <w:sz w:val="30"/>
                <w:szCs w:val="30"/>
              </w:rPr>
            </w:pPr>
            <w:r>
              <w:rPr>
                <w:rFonts w:hint="eastAsia" w:eastAsia="方正仿宋_GBK" w:cs="仿宋"/>
                <w:bCs/>
                <w:sz w:val="30"/>
                <w:szCs w:val="30"/>
              </w:rPr>
              <w:t>涉外知识产权保护论坛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696" w:type="dxa"/>
            <w:vMerge w:val="continue"/>
            <w:vAlign w:val="center"/>
          </w:tcPr>
          <w:p>
            <w:pPr>
              <w:widowControl/>
              <w:spacing w:line="0" w:lineRule="atLeast"/>
              <w:jc w:val="center"/>
              <w:rPr>
                <w:rFonts w:eastAsia="方正仿宋_GBK"/>
                <w:sz w:val="30"/>
                <w:szCs w:val="30"/>
              </w:rPr>
            </w:pPr>
          </w:p>
        </w:tc>
        <w:tc>
          <w:tcPr>
            <w:tcW w:w="1932" w:type="dxa"/>
            <w:vAlign w:val="center"/>
          </w:tcPr>
          <w:p>
            <w:pPr>
              <w:widowControl/>
              <w:spacing w:line="0" w:lineRule="atLeast"/>
              <w:jc w:val="center"/>
              <w:rPr>
                <w:rFonts w:eastAsia="方正仿宋_GBK"/>
                <w:sz w:val="30"/>
                <w:szCs w:val="30"/>
              </w:rPr>
            </w:pPr>
            <w:r>
              <w:rPr>
                <w:rFonts w:eastAsia="方正仿宋_GBK"/>
                <w:sz w:val="30"/>
                <w:szCs w:val="30"/>
              </w:rPr>
              <w:t>14:00-17:20</w:t>
            </w:r>
          </w:p>
        </w:tc>
        <w:tc>
          <w:tcPr>
            <w:tcW w:w="1345" w:type="dxa"/>
            <w:vAlign w:val="center"/>
          </w:tcPr>
          <w:p>
            <w:pPr>
              <w:widowControl/>
              <w:spacing w:line="0" w:lineRule="atLeast"/>
              <w:jc w:val="center"/>
              <w:rPr>
                <w:rFonts w:eastAsia="方正仿宋_GBK" w:cs="仿宋"/>
                <w:bCs/>
                <w:color w:val="000000"/>
                <w:sz w:val="30"/>
                <w:szCs w:val="30"/>
              </w:rPr>
            </w:pPr>
            <w:r>
              <w:rPr>
                <w:rFonts w:hint="eastAsia" w:eastAsia="方正仿宋_GBK" w:cs="仿宋"/>
                <w:bCs/>
                <w:color w:val="000000"/>
                <w:sz w:val="30"/>
                <w:szCs w:val="30"/>
              </w:rPr>
              <w:t>南湖厅</w:t>
            </w:r>
          </w:p>
          <w:p>
            <w:pPr>
              <w:widowControl/>
              <w:spacing w:line="0" w:lineRule="atLeast"/>
              <w:jc w:val="center"/>
              <w:rPr>
                <w:rFonts w:eastAsia="方正仿宋_GBK"/>
                <w:sz w:val="30"/>
                <w:szCs w:val="30"/>
              </w:rPr>
            </w:pPr>
            <w:r>
              <w:rPr>
                <w:rFonts w:hint="eastAsia" w:eastAsia="方正仿宋_GBK" w:cs="仿宋"/>
                <w:bCs/>
                <w:color w:val="000000"/>
                <w:sz w:val="30"/>
                <w:szCs w:val="30"/>
              </w:rPr>
              <w:t>1号</w:t>
            </w:r>
          </w:p>
        </w:tc>
        <w:tc>
          <w:tcPr>
            <w:tcW w:w="4661" w:type="dxa"/>
            <w:vAlign w:val="center"/>
          </w:tcPr>
          <w:p>
            <w:pPr>
              <w:widowControl/>
              <w:spacing w:line="0" w:lineRule="atLeast"/>
              <w:jc w:val="center"/>
              <w:rPr>
                <w:rFonts w:eastAsia="方正仿宋_GBK"/>
                <w:sz w:val="30"/>
                <w:szCs w:val="30"/>
              </w:rPr>
            </w:pPr>
            <w:r>
              <w:rPr>
                <w:rFonts w:hint="eastAsia" w:eastAsia="方正仿宋_GBK" w:cs="仿宋"/>
                <w:bCs/>
                <w:sz w:val="30"/>
                <w:szCs w:val="30"/>
              </w:rPr>
              <w:t>国际氢能创新合作论坛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696" w:type="dxa"/>
            <w:vMerge w:val="continue"/>
            <w:vAlign w:val="center"/>
          </w:tcPr>
          <w:p>
            <w:pPr>
              <w:widowControl/>
              <w:spacing w:line="0" w:lineRule="atLeast"/>
              <w:jc w:val="center"/>
              <w:rPr>
                <w:rFonts w:eastAsia="方正仿宋_GBK"/>
                <w:sz w:val="30"/>
                <w:szCs w:val="30"/>
              </w:rPr>
            </w:pPr>
          </w:p>
        </w:tc>
        <w:tc>
          <w:tcPr>
            <w:tcW w:w="1932" w:type="dxa"/>
            <w:vAlign w:val="center"/>
          </w:tcPr>
          <w:p>
            <w:pPr>
              <w:widowControl/>
              <w:spacing w:line="0" w:lineRule="atLeast"/>
              <w:jc w:val="center"/>
              <w:rPr>
                <w:rFonts w:eastAsia="方正仿宋_GBK"/>
                <w:sz w:val="30"/>
                <w:szCs w:val="30"/>
              </w:rPr>
            </w:pPr>
            <w:r>
              <w:rPr>
                <w:rFonts w:eastAsia="方正仿宋_GBK"/>
                <w:sz w:val="30"/>
                <w:szCs w:val="30"/>
              </w:rPr>
              <w:t>15:30—18:05</w:t>
            </w:r>
          </w:p>
        </w:tc>
        <w:tc>
          <w:tcPr>
            <w:tcW w:w="1345" w:type="dxa"/>
            <w:vAlign w:val="center"/>
          </w:tcPr>
          <w:p>
            <w:pPr>
              <w:widowControl/>
              <w:spacing w:line="0" w:lineRule="atLeast"/>
              <w:jc w:val="center"/>
              <w:rPr>
                <w:rFonts w:eastAsia="方正仿宋_GBK" w:cs="仿宋"/>
                <w:bCs/>
                <w:color w:val="000000"/>
                <w:sz w:val="30"/>
                <w:szCs w:val="30"/>
              </w:rPr>
            </w:pPr>
            <w:r>
              <w:rPr>
                <w:rFonts w:hint="eastAsia" w:eastAsia="方正仿宋_GBK" w:cs="仿宋"/>
                <w:bCs/>
                <w:color w:val="000000"/>
                <w:sz w:val="30"/>
                <w:szCs w:val="30"/>
              </w:rPr>
              <w:t>南湖厅</w:t>
            </w:r>
          </w:p>
          <w:p>
            <w:pPr>
              <w:widowControl/>
              <w:spacing w:line="0" w:lineRule="atLeast"/>
              <w:jc w:val="center"/>
              <w:rPr>
                <w:rFonts w:eastAsia="方正仿宋_GBK"/>
                <w:sz w:val="30"/>
                <w:szCs w:val="30"/>
              </w:rPr>
            </w:pPr>
            <w:r>
              <w:rPr>
                <w:rFonts w:eastAsia="方正仿宋_GBK" w:cs="仿宋"/>
                <w:bCs/>
                <w:color w:val="000000"/>
                <w:sz w:val="30"/>
                <w:szCs w:val="30"/>
              </w:rPr>
              <w:t>2</w:t>
            </w:r>
            <w:r>
              <w:rPr>
                <w:rFonts w:hint="eastAsia" w:eastAsia="方正仿宋_GBK" w:cs="仿宋"/>
                <w:bCs/>
                <w:color w:val="000000"/>
                <w:sz w:val="30"/>
                <w:szCs w:val="30"/>
              </w:rPr>
              <w:t>号</w:t>
            </w:r>
          </w:p>
        </w:tc>
        <w:tc>
          <w:tcPr>
            <w:tcW w:w="4661" w:type="dxa"/>
            <w:vAlign w:val="center"/>
          </w:tcPr>
          <w:p>
            <w:pPr>
              <w:widowControl/>
              <w:spacing w:line="0" w:lineRule="atLeast"/>
              <w:jc w:val="center"/>
              <w:rPr>
                <w:rFonts w:eastAsia="方正仿宋_GBK"/>
                <w:sz w:val="30"/>
                <w:szCs w:val="30"/>
              </w:rPr>
            </w:pPr>
            <w:r>
              <w:rPr>
                <w:rFonts w:hint="eastAsia" w:eastAsia="方正仿宋_GBK"/>
                <w:sz w:val="30"/>
                <w:szCs w:val="30"/>
              </w:rPr>
              <w:t>新能源和智能网联汽车创新技术对接专场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696" w:type="dxa"/>
            <w:vMerge w:val="continue"/>
            <w:vAlign w:val="center"/>
          </w:tcPr>
          <w:p>
            <w:pPr>
              <w:widowControl/>
              <w:spacing w:line="0" w:lineRule="atLeast"/>
              <w:jc w:val="center"/>
              <w:rPr>
                <w:rFonts w:eastAsia="方正仿宋_GBK"/>
                <w:sz w:val="30"/>
                <w:szCs w:val="30"/>
              </w:rPr>
            </w:pPr>
          </w:p>
        </w:tc>
        <w:tc>
          <w:tcPr>
            <w:tcW w:w="1932" w:type="dxa"/>
            <w:vAlign w:val="center"/>
          </w:tcPr>
          <w:p>
            <w:pPr>
              <w:widowControl/>
              <w:spacing w:line="0" w:lineRule="atLeast"/>
              <w:jc w:val="center"/>
              <w:rPr>
                <w:rFonts w:eastAsia="方正仿宋_GBK"/>
                <w:sz w:val="30"/>
                <w:szCs w:val="30"/>
              </w:rPr>
            </w:pPr>
            <w:r>
              <w:rPr>
                <w:rFonts w:eastAsia="方正仿宋_GBK"/>
                <w:sz w:val="30"/>
                <w:szCs w:val="30"/>
              </w:rPr>
              <w:t>15:00-18:00</w:t>
            </w:r>
          </w:p>
        </w:tc>
        <w:tc>
          <w:tcPr>
            <w:tcW w:w="1345" w:type="dxa"/>
            <w:vAlign w:val="center"/>
          </w:tcPr>
          <w:p>
            <w:pPr>
              <w:widowControl/>
              <w:spacing w:line="0" w:lineRule="atLeast"/>
              <w:jc w:val="center"/>
              <w:rPr>
                <w:rFonts w:eastAsia="方正仿宋_GBK" w:cs="仿宋"/>
                <w:bCs/>
                <w:color w:val="000000"/>
                <w:sz w:val="30"/>
                <w:szCs w:val="30"/>
              </w:rPr>
            </w:pPr>
            <w:r>
              <w:rPr>
                <w:rFonts w:hint="eastAsia" w:eastAsia="方正仿宋_GBK" w:cs="仿宋"/>
                <w:bCs/>
                <w:color w:val="000000"/>
                <w:sz w:val="30"/>
                <w:szCs w:val="30"/>
              </w:rPr>
              <w:t>南湖厅</w:t>
            </w:r>
          </w:p>
          <w:p>
            <w:pPr>
              <w:widowControl/>
              <w:spacing w:line="0" w:lineRule="atLeast"/>
              <w:jc w:val="center"/>
              <w:rPr>
                <w:rFonts w:eastAsia="方正仿宋_GBK"/>
                <w:sz w:val="30"/>
                <w:szCs w:val="30"/>
              </w:rPr>
            </w:pPr>
            <w:r>
              <w:rPr>
                <w:rFonts w:eastAsia="方正仿宋_GBK" w:cs="仿宋"/>
                <w:bCs/>
                <w:color w:val="000000"/>
                <w:sz w:val="30"/>
                <w:szCs w:val="30"/>
              </w:rPr>
              <w:t>3</w:t>
            </w:r>
            <w:r>
              <w:rPr>
                <w:rFonts w:hint="eastAsia" w:eastAsia="方正仿宋_GBK" w:cs="仿宋"/>
                <w:bCs/>
                <w:color w:val="000000"/>
                <w:sz w:val="30"/>
                <w:szCs w:val="30"/>
              </w:rPr>
              <w:t>号</w:t>
            </w:r>
          </w:p>
        </w:tc>
        <w:tc>
          <w:tcPr>
            <w:tcW w:w="4661" w:type="dxa"/>
            <w:vAlign w:val="center"/>
          </w:tcPr>
          <w:p>
            <w:pPr>
              <w:widowControl/>
              <w:spacing w:line="0" w:lineRule="atLeast"/>
              <w:jc w:val="center"/>
              <w:rPr>
                <w:rFonts w:eastAsia="方正仿宋_GBK"/>
                <w:sz w:val="30"/>
                <w:szCs w:val="30"/>
              </w:rPr>
            </w:pPr>
            <w:r>
              <w:rPr>
                <w:rFonts w:hint="eastAsia" w:eastAsia="方正仿宋_GBK"/>
                <w:sz w:val="30"/>
                <w:szCs w:val="30"/>
              </w:rPr>
              <w:t>材料与冶金技术新发展国际研讨会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696" w:type="dxa"/>
            <w:vMerge w:val="continue"/>
            <w:vAlign w:val="center"/>
          </w:tcPr>
          <w:p>
            <w:pPr>
              <w:widowControl/>
              <w:spacing w:line="0" w:lineRule="atLeast"/>
              <w:jc w:val="center"/>
              <w:rPr>
                <w:rFonts w:eastAsia="方正仿宋_GBK"/>
                <w:sz w:val="30"/>
                <w:szCs w:val="30"/>
              </w:rPr>
            </w:pPr>
          </w:p>
        </w:tc>
        <w:tc>
          <w:tcPr>
            <w:tcW w:w="1932" w:type="dxa"/>
            <w:vAlign w:val="center"/>
          </w:tcPr>
          <w:p>
            <w:pPr>
              <w:widowControl/>
              <w:spacing w:line="0" w:lineRule="atLeast"/>
              <w:jc w:val="center"/>
              <w:rPr>
                <w:rFonts w:eastAsia="方正仿宋_GBK"/>
                <w:sz w:val="30"/>
                <w:szCs w:val="30"/>
              </w:rPr>
            </w:pPr>
            <w:r>
              <w:rPr>
                <w:rFonts w:eastAsia="方正仿宋_GBK"/>
                <w:sz w:val="30"/>
                <w:szCs w:val="30"/>
              </w:rPr>
              <w:t>15:00-17:30</w:t>
            </w:r>
          </w:p>
        </w:tc>
        <w:tc>
          <w:tcPr>
            <w:tcW w:w="1345" w:type="dxa"/>
            <w:vAlign w:val="center"/>
          </w:tcPr>
          <w:p>
            <w:pPr>
              <w:widowControl/>
              <w:spacing w:line="0" w:lineRule="atLeast"/>
              <w:jc w:val="center"/>
              <w:rPr>
                <w:rFonts w:eastAsia="方正仿宋_GBK" w:cs="仿宋"/>
                <w:bCs/>
                <w:color w:val="000000"/>
                <w:sz w:val="30"/>
                <w:szCs w:val="30"/>
              </w:rPr>
            </w:pPr>
            <w:r>
              <w:rPr>
                <w:rFonts w:hint="eastAsia" w:eastAsia="方正仿宋_GBK" w:cs="仿宋"/>
                <w:bCs/>
                <w:color w:val="000000"/>
                <w:sz w:val="30"/>
                <w:szCs w:val="30"/>
              </w:rPr>
              <w:t>西湖厅</w:t>
            </w:r>
          </w:p>
          <w:p>
            <w:pPr>
              <w:widowControl/>
              <w:spacing w:line="0" w:lineRule="atLeast"/>
              <w:jc w:val="center"/>
              <w:rPr>
                <w:rFonts w:eastAsia="方正仿宋_GBK"/>
                <w:sz w:val="30"/>
                <w:szCs w:val="30"/>
              </w:rPr>
            </w:pPr>
            <w:r>
              <w:rPr>
                <w:rFonts w:hint="eastAsia" w:eastAsia="方正仿宋_GBK" w:cs="仿宋"/>
                <w:bCs/>
                <w:color w:val="000000"/>
                <w:sz w:val="30"/>
                <w:szCs w:val="30"/>
              </w:rPr>
              <w:t>1号</w:t>
            </w:r>
          </w:p>
        </w:tc>
        <w:tc>
          <w:tcPr>
            <w:tcW w:w="4661" w:type="dxa"/>
            <w:vAlign w:val="center"/>
          </w:tcPr>
          <w:p>
            <w:pPr>
              <w:widowControl/>
              <w:spacing w:line="0" w:lineRule="atLeast"/>
              <w:jc w:val="center"/>
              <w:rPr>
                <w:rFonts w:eastAsia="方正仿宋_GBK"/>
                <w:sz w:val="30"/>
                <w:szCs w:val="30"/>
              </w:rPr>
            </w:pPr>
            <w:r>
              <w:rPr>
                <w:rFonts w:hint="eastAsia" w:eastAsia="方正仿宋_GBK"/>
                <w:sz w:val="30"/>
                <w:szCs w:val="30"/>
              </w:rPr>
              <w:t>俄罗斯科技创新技术对接专场</w:t>
            </w:r>
          </w:p>
        </w:tc>
      </w:tr>
    </w:tbl>
    <w:p>
      <w:pPr>
        <w:widowControl/>
        <w:jc w:val="lef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2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kNjMyOTU1ZjMwZDQ2ODVmZjk2ZTViNzViOTM3ZDgifQ=="/>
  </w:docVars>
  <w:rsids>
    <w:rsidRoot w:val="579C4E77"/>
    <w:rsid w:val="579C4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2022-11-09T02:36:00Z</dcterms:created>
  <dc:creator>橘子汽水1410230322</dc:creator>
  <cp:lastModifiedBy>橘子汽水1410230322</cp:lastModifiedBy>
  <dcterms:modified xsi:type="dcterms:W3CDTF">2022-11-09T02:37:03Z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A8FBC37CA3A341C184C1C77BB46B9980</vt:lpwstr>
  </property>
</Properties>
</file>