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SimHei" w:hAnsi="SimHei" w:eastAsia="SimHei" w:cs="SimHei"/>
          <w:sz w:val="32"/>
          <w:szCs w:val="32"/>
          <w:lang w:eastAsia="zh-CN"/>
        </w:rPr>
      </w:pPr>
      <w:bookmarkStart w:id="0" w:name="_GoBack"/>
      <w:bookmarkEnd w:id="0"/>
      <w:r>
        <w:rPr>
          <w:rFonts w:hint="eastAsia" w:ascii="SimHei" w:hAnsi="SimHei" w:eastAsia="SimHei" w:cs="SimHei"/>
          <w:sz w:val="32"/>
          <w:szCs w:val="32"/>
        </w:rPr>
        <w:t>附件</w:t>
      </w:r>
      <w:r>
        <w:rPr>
          <w:rFonts w:hint="eastAsia" w:ascii="SimHei" w:hAnsi="SimHei" w:eastAsia="SimHei" w:cs="SimHei"/>
          <w:sz w:val="32"/>
          <w:szCs w:val="32"/>
          <w:lang w:val="en-US" w:eastAsia="zh-CN"/>
        </w:rPr>
        <w:t>3</w:t>
      </w:r>
    </w:p>
    <w:p>
      <w:pPr>
        <w:spacing w:line="240" w:lineRule="atLeast"/>
        <w:jc w:val="center"/>
        <w:rPr>
          <w:rFonts w:ascii="KaiTi" w:hAnsi="KaiTi" w:eastAsia="KaiTi" w:cs="Arial"/>
          <w:b/>
          <w:color w:val="000000" w:themeColor="text1"/>
          <w:spacing w:val="-6"/>
          <w:sz w:val="36"/>
          <w:szCs w:val="36"/>
          <w14:textFill>
            <w14:solidFill>
              <w14:schemeClr w14:val="tx1"/>
            </w14:solidFill>
          </w14:textFill>
        </w:rPr>
      </w:pPr>
      <w:r>
        <w:rPr>
          <w:rFonts w:hint="eastAsia" w:ascii="KaiTi" w:hAnsi="KaiTi" w:eastAsia="KaiTi" w:cs="Arial"/>
          <w:b/>
          <w:color w:val="000000" w:themeColor="text1"/>
          <w:spacing w:val="-6"/>
          <w:sz w:val="36"/>
          <w:szCs w:val="36"/>
          <w14:textFill>
            <w14:solidFill>
              <w14:schemeClr w14:val="tx1"/>
            </w14:solidFill>
          </w14:textFill>
        </w:rPr>
        <w:t>第七届中国—亚欧博览会数字化及高新技术装备展</w:t>
      </w:r>
    </w:p>
    <w:p>
      <w:pPr>
        <w:spacing w:line="240" w:lineRule="atLeast"/>
        <w:jc w:val="center"/>
        <w:rPr>
          <w:rFonts w:eastAsia="KaiTi"/>
          <w:color w:val="000000" w:themeColor="text1"/>
          <w:spacing w:val="20"/>
          <w:sz w:val="28"/>
          <w:szCs w:val="28"/>
          <w14:textFill>
            <w14:solidFill>
              <w14:schemeClr w14:val="tx1"/>
            </w14:solidFill>
          </w14:textFill>
        </w:rPr>
      </w:pPr>
      <w:r>
        <w:rPr>
          <w:kern w:val="0"/>
          <w:sz w:val="28"/>
          <w:szCs w:val="28"/>
          <w:shd w:val="clear" w:color="auto" w:fill="FFFFFF"/>
        </w:rPr>
        <w:t>Digital and High-tech Equipment Section of the7th China-Eurasia</w:t>
      </w:r>
      <w:r>
        <w:rPr>
          <w:rFonts w:eastAsia="KaiTi"/>
          <w:color w:val="000000" w:themeColor="text1"/>
          <w:spacing w:val="20"/>
          <w:sz w:val="28"/>
          <w:szCs w:val="28"/>
          <w14:textFill>
            <w14:solidFill>
              <w14:schemeClr w14:val="tx1"/>
            </w14:solidFill>
          </w14:textFill>
        </w:rPr>
        <w:t xml:space="preserve"> Ex</w:t>
      </w:r>
      <w:r>
        <w:rPr>
          <w:rFonts w:hint="eastAsia" w:eastAsia="KaiTi"/>
          <w:color w:val="000000" w:themeColor="text1"/>
          <w:spacing w:val="20"/>
          <w:sz w:val="28"/>
          <w:szCs w:val="28"/>
          <w:lang w:val="en-US" w:eastAsia="zh-CN"/>
          <w14:textFill>
            <w14:solidFill>
              <w14:schemeClr w14:val="tx1"/>
            </w14:solidFill>
          </w14:textFill>
        </w:rPr>
        <w:t>p</w:t>
      </w:r>
      <w:r>
        <w:rPr>
          <w:rFonts w:eastAsia="KaiTi"/>
          <w:color w:val="000000" w:themeColor="text1"/>
          <w:spacing w:val="20"/>
          <w:sz w:val="28"/>
          <w:szCs w:val="28"/>
          <w14:textFill>
            <w14:solidFill>
              <w14:schemeClr w14:val="tx1"/>
            </w14:solidFill>
          </w14:textFill>
        </w:rPr>
        <w:t>o</w:t>
      </w:r>
    </w:p>
    <w:p>
      <w:pPr>
        <w:spacing w:line="500" w:lineRule="exact"/>
        <w:jc w:val="center"/>
        <w:rPr>
          <w:rFonts w:ascii="SimHei" w:hAnsi="SimHei" w:eastAsia="SimHei" w:cs="方正黑体简体"/>
          <w:color w:val="000000" w:themeColor="text1"/>
          <w:sz w:val="28"/>
          <w:szCs w:val="28"/>
          <w14:textFill>
            <w14:solidFill>
              <w14:schemeClr w14:val="tx1"/>
            </w14:solidFill>
          </w14:textFill>
        </w:rPr>
      </w:pPr>
      <w:r>
        <w:rPr>
          <w:rFonts w:hint="eastAsia" w:ascii="KaiTi" w:hAnsi="KaiTi" w:eastAsia="KaiTi" w:cs="方正黑体简体"/>
          <w:b/>
          <w:color w:val="000000" w:themeColor="text1"/>
          <w:sz w:val="32"/>
          <w:szCs w:val="28"/>
          <w14:textFill>
            <w14:solidFill>
              <w14:schemeClr w14:val="tx1"/>
            </w14:solidFill>
          </w14:textFill>
        </w:rPr>
        <w:t>2022年</w:t>
      </w:r>
      <w:r>
        <w:rPr>
          <w:rFonts w:hint="eastAsia" w:ascii="KaiTi" w:hAnsi="KaiTi" w:eastAsia="KaiTi" w:cs="方正黑体简体"/>
          <w:b/>
          <w:color w:val="000000" w:themeColor="text1"/>
          <w:sz w:val="32"/>
          <w:szCs w:val="28"/>
          <w:lang w:val="en-US" w:eastAsia="zh-CN"/>
          <w14:textFill>
            <w14:solidFill>
              <w14:schemeClr w14:val="tx1"/>
            </w14:solidFill>
          </w14:textFill>
        </w:rPr>
        <w:t>8</w:t>
      </w:r>
      <w:r>
        <w:rPr>
          <w:rFonts w:hint="eastAsia" w:ascii="KaiTi" w:hAnsi="KaiTi" w:eastAsia="KaiTi" w:cs="方正黑体简体"/>
          <w:b/>
          <w:sz w:val="32"/>
          <w:szCs w:val="28"/>
        </w:rPr>
        <w:t>月</w:t>
      </w:r>
      <w:r>
        <w:rPr>
          <w:rFonts w:hint="eastAsia" w:ascii="KaiTi" w:hAnsi="KaiTi" w:eastAsia="KaiTi" w:cs="方正黑体简体"/>
          <w:b/>
          <w:sz w:val="32"/>
          <w:szCs w:val="28"/>
          <w:lang w:val="en-US" w:eastAsia="zh-CN"/>
        </w:rPr>
        <w:t>26</w:t>
      </w:r>
      <w:r>
        <w:rPr>
          <w:rFonts w:hint="eastAsia" w:ascii="KaiTi" w:hAnsi="KaiTi" w:eastAsia="KaiTi" w:cs="方正黑体简体"/>
          <w:b/>
          <w:sz w:val="32"/>
          <w:szCs w:val="28"/>
        </w:rPr>
        <w:t>—</w:t>
      </w:r>
      <w:r>
        <w:rPr>
          <w:rFonts w:hint="eastAsia" w:ascii="KaiTi" w:hAnsi="KaiTi" w:eastAsia="KaiTi" w:cs="方正黑体简体"/>
          <w:b/>
          <w:sz w:val="32"/>
          <w:szCs w:val="28"/>
          <w:lang w:val="en-US" w:eastAsia="zh-CN"/>
        </w:rPr>
        <w:t>30</w:t>
      </w:r>
      <w:r>
        <w:rPr>
          <w:rFonts w:hint="eastAsia" w:ascii="KaiTi" w:hAnsi="KaiTi" w:eastAsia="KaiTi" w:cs="方正黑体简体"/>
          <w:b/>
          <w:sz w:val="32"/>
          <w:szCs w:val="28"/>
        </w:rPr>
        <w:t xml:space="preserve">日  </w:t>
      </w:r>
      <w:r>
        <w:rPr>
          <w:rFonts w:hint="eastAsia" w:ascii="KaiTi" w:hAnsi="KaiTi" w:eastAsia="KaiTi" w:cs="方正黑体简体"/>
          <w:b/>
          <w:color w:val="000000" w:themeColor="text1"/>
          <w:sz w:val="32"/>
          <w:szCs w:val="28"/>
          <w14:textFill>
            <w14:solidFill>
              <w14:schemeClr w14:val="tx1"/>
            </w14:solidFill>
          </w14:textFill>
        </w:rPr>
        <w:t xml:space="preserve"> 新疆国际会展中心1号馆（南半馆）</w:t>
      </w:r>
    </w:p>
    <w:p>
      <w:pPr>
        <w:spacing w:line="500" w:lineRule="exact"/>
        <w:jc w:val="center"/>
        <w:rPr>
          <w:rFonts w:ascii="SimHei" w:hAnsi="SimHei" w:eastAsia="SimHei" w:cs="方正黑体简体"/>
          <w:color w:val="000000" w:themeColor="text1"/>
          <w:sz w:val="28"/>
          <w:szCs w:val="28"/>
          <w14:textFill>
            <w14:solidFill>
              <w14:schemeClr w14:val="tx1"/>
            </w14:solidFill>
          </w14:textFill>
        </w:rPr>
      </w:pPr>
      <w:r>
        <w:rPr>
          <w:rFonts w:ascii="SimHei" w:hAnsi="SimHei" w:eastAsia="SimHei" w:cs="方正黑体简体"/>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883285</wp:posOffset>
            </wp:positionH>
            <wp:positionV relativeFrom="paragraph">
              <wp:posOffset>146050</wp:posOffset>
            </wp:positionV>
            <wp:extent cx="3526155" cy="322135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srcRect/>
                    <a:stretch>
                      <a:fillRect/>
                    </a:stretch>
                  </pic:blipFill>
                  <pic:spPr>
                    <a:xfrm>
                      <a:off x="0" y="0"/>
                      <a:ext cx="3526155" cy="3221355"/>
                    </a:xfrm>
                    <a:prstGeom prst="rect">
                      <a:avLst/>
                    </a:prstGeom>
                    <a:solidFill>
                      <a:schemeClr val="bg1"/>
                    </a:solidFill>
                    <a:ln w="9525">
                      <a:noFill/>
                      <a:miter lim="800000"/>
                      <a:headEnd/>
                      <a:tailEnd/>
                    </a:ln>
                  </pic:spPr>
                </pic:pic>
              </a:graphicData>
            </a:graphic>
          </wp:anchor>
        </w:drawing>
      </w:r>
    </w:p>
    <w:p>
      <w:pPr>
        <w:spacing w:line="500" w:lineRule="exact"/>
        <w:jc w:val="center"/>
        <w:rPr>
          <w:rFonts w:ascii="SimHei" w:hAnsi="SimHei" w:eastAsia="SimHei" w:cs="方正黑体简体"/>
          <w:color w:val="000000" w:themeColor="text1"/>
          <w:sz w:val="28"/>
          <w:szCs w:val="28"/>
          <w14:textFill>
            <w14:solidFill>
              <w14:schemeClr w14:val="tx1"/>
            </w14:solidFill>
          </w14:textFill>
        </w:rPr>
      </w:pPr>
    </w:p>
    <w:p>
      <w:pPr>
        <w:spacing w:line="500" w:lineRule="exact"/>
        <w:jc w:val="center"/>
        <w:rPr>
          <w:rFonts w:ascii="SimHei" w:hAnsi="SimHei" w:eastAsia="SimHei" w:cs="方正黑体简体"/>
          <w:color w:val="000000" w:themeColor="text1"/>
          <w:sz w:val="28"/>
          <w:szCs w:val="28"/>
          <w14:textFill>
            <w14:solidFill>
              <w14:schemeClr w14:val="tx1"/>
            </w14:solidFill>
          </w14:textFill>
        </w:rPr>
      </w:pPr>
    </w:p>
    <w:p>
      <w:pPr>
        <w:spacing w:line="1000" w:lineRule="exact"/>
        <w:jc w:val="center"/>
        <w:rPr>
          <w:rFonts w:ascii="KaiTi" w:hAnsi="KaiTi" w:eastAsia="KaiTi" w:cs="方正黑体简体"/>
          <w:color w:val="000000" w:themeColor="text1"/>
          <w:sz w:val="96"/>
          <w:szCs w:val="28"/>
          <w14:textFill>
            <w14:solidFill>
              <w14:schemeClr w14:val="tx1"/>
            </w14:solidFill>
          </w14:textFill>
        </w:rPr>
      </w:pPr>
    </w:p>
    <w:p>
      <w:pPr>
        <w:spacing w:line="800" w:lineRule="exact"/>
        <w:jc w:val="center"/>
        <w:rPr>
          <w:rFonts w:ascii="KaiTi" w:hAnsi="KaiTi" w:eastAsia="KaiTi" w:cs="方正黑体简体"/>
          <w:color w:val="000000" w:themeColor="text1"/>
          <w:sz w:val="96"/>
          <w:szCs w:val="28"/>
          <w14:textFill>
            <w14:solidFill>
              <w14:schemeClr w14:val="tx1"/>
            </w14:solidFill>
          </w14:textFill>
        </w:rPr>
      </w:pPr>
    </w:p>
    <w:p>
      <w:pPr>
        <w:spacing w:line="800" w:lineRule="exact"/>
        <w:jc w:val="center"/>
        <w:rPr>
          <w:rFonts w:ascii="KaiTi" w:hAnsi="KaiTi" w:eastAsia="KaiTi" w:cs="方正黑体简体"/>
          <w:color w:val="000000" w:themeColor="text1"/>
          <w:sz w:val="96"/>
          <w:szCs w:val="28"/>
          <w14:textFill>
            <w14:solidFill>
              <w14:schemeClr w14:val="tx1"/>
            </w14:solidFill>
          </w14:textFill>
        </w:rPr>
      </w:pPr>
    </w:p>
    <w:p>
      <w:pPr>
        <w:spacing w:line="800" w:lineRule="exact"/>
        <w:jc w:val="center"/>
        <w:rPr>
          <w:rFonts w:ascii="KaiTi" w:hAnsi="KaiTi" w:eastAsia="KaiTi" w:cs="方正黑体简体"/>
          <w:color w:val="000000" w:themeColor="text1"/>
          <w:sz w:val="96"/>
          <w:szCs w:val="28"/>
          <w14:textFill>
            <w14:solidFill>
              <w14:schemeClr w14:val="tx1"/>
            </w14:solidFill>
          </w14:textFill>
        </w:rPr>
      </w:pPr>
    </w:p>
    <w:p>
      <w:pPr>
        <w:spacing w:line="800" w:lineRule="exact"/>
        <w:jc w:val="center"/>
        <w:rPr>
          <w:rFonts w:ascii="KaiTi" w:hAnsi="KaiTi" w:eastAsia="KaiTi" w:cs="方正黑体简体"/>
          <w:color w:val="000000" w:themeColor="text1"/>
          <w:sz w:val="96"/>
          <w:szCs w:val="28"/>
          <w14:textFill>
            <w14:solidFill>
              <w14:schemeClr w14:val="tx1"/>
            </w14:solidFill>
          </w14:textFill>
        </w:rPr>
      </w:pPr>
    </w:p>
    <w:p>
      <w:pPr>
        <w:spacing w:line="1200" w:lineRule="exact"/>
        <w:jc w:val="center"/>
        <w:rPr>
          <w:rFonts w:ascii="KaiTi" w:hAnsi="KaiTi" w:eastAsia="KaiTi" w:cs="Vrinda"/>
          <w:b/>
          <w:bCs/>
          <w:kern w:val="0"/>
          <w:sz w:val="40"/>
          <w:szCs w:val="36"/>
        </w:rPr>
      </w:pPr>
      <w:r>
        <w:rPr>
          <w:rFonts w:hint="eastAsia" w:ascii="KaiTi" w:hAnsi="KaiTi" w:eastAsia="KaiTi" w:cs="方正黑体简体"/>
          <w:color w:val="000000" w:themeColor="text1"/>
          <w:w w:val="120"/>
          <w:sz w:val="96"/>
          <w:szCs w:val="28"/>
          <w14:textFill>
            <w14:solidFill>
              <w14:schemeClr w14:val="tx1"/>
            </w14:solidFill>
          </w14:textFill>
        </w:rPr>
        <w:t>邀请函</w:t>
      </w:r>
    </w:p>
    <w:p>
      <w:pPr>
        <w:spacing w:line="900" w:lineRule="exact"/>
        <w:jc w:val="center"/>
        <w:rPr>
          <w:rFonts w:ascii="KaiTi" w:hAnsi="KaiTi" w:eastAsia="KaiTi" w:cs="Vrinda"/>
          <w:b/>
          <w:bCs/>
          <w:kern w:val="0"/>
          <w:sz w:val="40"/>
          <w:szCs w:val="36"/>
        </w:rPr>
      </w:pPr>
    </w:p>
    <w:p>
      <w:pPr>
        <w:spacing w:line="900" w:lineRule="exact"/>
        <w:jc w:val="center"/>
        <w:rPr>
          <w:rFonts w:ascii="KaiTi" w:hAnsi="KaiTi" w:eastAsia="KaiTi" w:cs="Vrinda"/>
          <w:b/>
          <w:bCs/>
          <w:kern w:val="0"/>
          <w:sz w:val="36"/>
          <w:szCs w:val="36"/>
        </w:rPr>
      </w:pPr>
      <w:r>
        <w:rPr>
          <w:rFonts w:hint="eastAsia" w:ascii="KaiTi" w:hAnsi="KaiTi" w:eastAsia="KaiTi" w:cs="Vrinda"/>
          <w:b/>
          <w:bCs/>
          <w:kern w:val="0"/>
          <w:sz w:val="40"/>
          <w:szCs w:val="36"/>
        </w:rPr>
        <w:t>主办单位</w:t>
      </w:r>
    </w:p>
    <w:p>
      <w:pPr>
        <w:spacing w:line="560" w:lineRule="exact"/>
        <w:jc w:val="center"/>
        <w:rPr>
          <w:rFonts w:ascii="KaiTi" w:hAnsi="KaiTi" w:eastAsia="KaiTi" w:cs="Vrinda"/>
          <w:kern w:val="0"/>
          <w:sz w:val="30"/>
          <w:szCs w:val="30"/>
        </w:rPr>
      </w:pPr>
      <w:r>
        <w:rPr>
          <w:rFonts w:hint="eastAsia" w:ascii="KaiTi" w:hAnsi="KaiTi" w:eastAsia="KaiTi" w:cs="Vrinda"/>
          <w:kern w:val="0"/>
          <w:sz w:val="30"/>
          <w:szCs w:val="30"/>
        </w:rPr>
        <w:t>商务部、外交部、中国贸促会、新疆维吾尔自治区人民政府、</w:t>
      </w:r>
    </w:p>
    <w:p>
      <w:pPr>
        <w:spacing w:line="560" w:lineRule="exact"/>
        <w:rPr>
          <w:rFonts w:ascii="KaiTi" w:hAnsi="KaiTi" w:eastAsia="KaiTi" w:cs="Vrinda"/>
          <w:kern w:val="0"/>
          <w:sz w:val="30"/>
          <w:szCs w:val="30"/>
        </w:rPr>
      </w:pPr>
      <w:r>
        <w:rPr>
          <w:rFonts w:hint="eastAsia" w:ascii="KaiTi" w:hAnsi="KaiTi" w:eastAsia="KaiTi" w:cs="Vrinda"/>
          <w:kern w:val="0"/>
          <w:sz w:val="30"/>
          <w:szCs w:val="30"/>
        </w:rPr>
        <w:t>国家开发银行、中国进出口银行、中国出口信用保险公司</w:t>
      </w:r>
    </w:p>
    <w:p>
      <w:pPr>
        <w:spacing w:line="500" w:lineRule="exact"/>
        <w:jc w:val="center"/>
        <w:rPr>
          <w:rFonts w:ascii="KaiTi" w:hAnsi="KaiTi" w:eastAsia="KaiTi" w:cs="方正黑体简体"/>
          <w:b/>
          <w:color w:val="000000" w:themeColor="text1"/>
          <w:sz w:val="32"/>
          <w:szCs w:val="32"/>
          <w14:textFill>
            <w14:solidFill>
              <w14:schemeClr w14:val="tx1"/>
            </w14:solidFill>
          </w14:textFill>
        </w:rPr>
      </w:pPr>
    </w:p>
    <w:p>
      <w:pPr>
        <w:spacing w:line="500" w:lineRule="exact"/>
        <w:rPr>
          <w:rFonts w:ascii="KaiTi" w:hAnsi="KaiTi" w:eastAsia="KaiTi" w:cs="方正黑体简体"/>
          <w:b/>
          <w:color w:val="000000" w:themeColor="text1"/>
          <w:sz w:val="32"/>
          <w:szCs w:val="32"/>
          <w14:textFill>
            <w14:solidFill>
              <w14:schemeClr w14:val="tx1"/>
            </w14:solidFill>
          </w14:textFill>
        </w:rPr>
      </w:pPr>
    </w:p>
    <w:p>
      <w:pPr>
        <w:spacing w:line="500" w:lineRule="exact"/>
        <w:jc w:val="center"/>
        <w:rPr>
          <w:rFonts w:ascii="KaiTi" w:hAnsi="KaiTi" w:eastAsia="KaiTi" w:cs="方正黑体简体"/>
          <w:b/>
          <w:color w:val="000000" w:themeColor="text1"/>
          <w:sz w:val="32"/>
          <w:szCs w:val="32"/>
          <w14:textFill>
            <w14:solidFill>
              <w14:schemeClr w14:val="tx1"/>
            </w14:solidFill>
          </w14:textFill>
        </w:rPr>
      </w:pPr>
    </w:p>
    <w:p>
      <w:pPr>
        <w:spacing w:line="380" w:lineRule="exact"/>
        <w:jc w:val="center"/>
        <w:rPr>
          <w:rFonts w:ascii="KaiTi" w:hAnsi="KaiTi" w:eastAsia="KaiTi" w:cs="Vrinda"/>
          <w:color w:val="000000" w:themeColor="text1"/>
          <w:kern w:val="0"/>
          <w:szCs w:val="21"/>
          <w14:textFill>
            <w14:solidFill>
              <w14:schemeClr w14:val="tx1"/>
            </w14:solidFill>
          </w14:textFill>
        </w:rPr>
      </w:pPr>
      <w:r>
        <w:rPr>
          <w:rFonts w:hint="eastAsia" w:ascii="KaiTi" w:hAnsi="KaiTi" w:eastAsia="KaiTi" w:cs="Vrinda"/>
          <w:bCs/>
          <w:color w:val="000000" w:themeColor="text1"/>
          <w:kern w:val="0"/>
          <w:sz w:val="28"/>
          <w:szCs w:val="28"/>
          <w14:textFill>
            <w14:solidFill>
              <w14:schemeClr w14:val="tx1"/>
            </w14:solidFill>
          </w14:textFill>
        </w:rPr>
        <w:t>更多信息 敬请访问</w:t>
      </w:r>
    </w:p>
    <w:p>
      <w:pPr>
        <w:spacing w:line="500" w:lineRule="exact"/>
        <w:jc w:val="center"/>
        <w:rPr>
          <w:rFonts w:ascii="KaiTi" w:hAnsi="KaiTi" w:eastAsia="KaiTi" w:cs="SimSun"/>
          <w:color w:val="000000" w:themeColor="text1"/>
          <w:sz w:val="24"/>
          <w:szCs w:val="28"/>
          <w14:textFill>
            <w14:solidFill>
              <w14:schemeClr w14:val="tx1"/>
            </w14:solidFill>
          </w14:textFill>
        </w:rPr>
      </w:pPr>
      <w:r>
        <w:fldChar w:fldCharType="begin"/>
      </w:r>
      <w:r>
        <w:instrText xml:space="preserve"> HYPERLINK "http://www.caeexpo.org" </w:instrText>
      </w:r>
      <w:r>
        <w:fldChar w:fldCharType="separate"/>
      </w:r>
      <w:r>
        <w:rPr>
          <w:rStyle w:val="9"/>
          <w:rFonts w:ascii="KaiTi" w:hAnsi="KaiTi" w:eastAsia="KaiTi" w:cs="Vrinda"/>
          <w:b/>
          <w:bCs/>
          <w:kern w:val="0"/>
          <w:sz w:val="28"/>
          <w:szCs w:val="28"/>
        </w:rPr>
        <w:t>www.caeexpo.org</w:t>
      </w:r>
      <w:r>
        <w:rPr>
          <w:rStyle w:val="9"/>
          <w:rFonts w:ascii="KaiTi" w:hAnsi="KaiTi" w:eastAsia="KaiTi" w:cs="Vrinda"/>
          <w:b/>
          <w:bCs/>
          <w:kern w:val="0"/>
          <w:sz w:val="28"/>
          <w:szCs w:val="28"/>
        </w:rPr>
        <w:fldChar w:fldCharType="end"/>
      </w:r>
    </w:p>
    <w:p>
      <w:pPr>
        <w:spacing w:line="510" w:lineRule="exact"/>
        <w:rPr>
          <w:rFonts w:ascii="KaiTi" w:hAnsi="KaiTi" w:eastAsia="KaiTi" w:cs="方正黑体简体"/>
          <w:b/>
          <w:color w:val="000000" w:themeColor="text1"/>
          <w:sz w:val="32"/>
          <w:szCs w:val="32"/>
          <w14:textFill>
            <w14:solidFill>
              <w14:schemeClr w14:val="tx1"/>
            </w14:solidFill>
          </w14:textFill>
        </w:rPr>
      </w:pPr>
      <w:r>
        <w:rPr>
          <w:rFonts w:hint="eastAsia" w:ascii="KaiTi" w:hAnsi="KaiTi" w:eastAsia="KaiTi" w:cs="方正黑体简体"/>
          <w:b/>
          <w:color w:val="000000" w:themeColor="text1"/>
          <w:sz w:val="32"/>
          <w:szCs w:val="32"/>
          <w14:textFill>
            <w14:solidFill>
              <w14:schemeClr w14:val="tx1"/>
            </w14:solidFill>
          </w14:textFill>
        </w:rPr>
        <w:t>展会背景</w:t>
      </w:r>
    </w:p>
    <w:p>
      <w:pPr>
        <w:pStyle w:val="18"/>
        <w:spacing w:line="510" w:lineRule="exact"/>
        <w:ind w:firstLine="560"/>
        <w:rPr>
          <w:rFonts w:ascii="KaiTi" w:hAnsi="KaiTi" w:eastAsia="KaiTi" w:cs="SimSun"/>
          <w:color w:val="000000" w:themeColor="text1"/>
          <w:kern w:val="0"/>
          <w:sz w:val="28"/>
          <w:szCs w:val="28"/>
          <w14:textFill>
            <w14:solidFill>
              <w14:schemeClr w14:val="tx1"/>
            </w14:solidFill>
          </w14:textFill>
        </w:rPr>
      </w:pPr>
      <w:r>
        <w:rPr>
          <w:rFonts w:ascii="KaiTi" w:hAnsi="KaiTi" w:eastAsia="KaiTi" w:cs="SimSun"/>
          <w:color w:val="000000" w:themeColor="text1"/>
          <w:kern w:val="0"/>
          <w:sz w:val="28"/>
          <w:szCs w:val="28"/>
          <w14:textFill>
            <w14:solidFill>
              <w14:schemeClr w14:val="tx1"/>
            </w14:solidFill>
          </w14:textFill>
        </w:rPr>
        <w:t>2010年5月，为进一步促进中国与亚欧国家间多层次、多领域交流合作,中央政府决定将举办19年的乌鲁木齐对外经济贸易洽谈会正式升格为国家级、国际性的中国—亚欧博览会（以下简称：亚欧博览会）。</w:t>
      </w:r>
    </w:p>
    <w:p>
      <w:pPr>
        <w:pStyle w:val="18"/>
        <w:spacing w:line="510" w:lineRule="exact"/>
        <w:ind w:firstLine="560"/>
        <w:rPr>
          <w:rFonts w:ascii="KaiTi" w:hAnsi="KaiTi" w:eastAsia="KaiTi" w:cs="SimSun"/>
          <w:color w:val="000000" w:themeColor="text1"/>
          <w:kern w:val="0"/>
          <w:sz w:val="28"/>
          <w:szCs w:val="28"/>
          <w14:textFill>
            <w14:solidFill>
              <w14:schemeClr w14:val="tx1"/>
            </w14:solidFill>
          </w14:textFill>
        </w:rPr>
      </w:pPr>
      <w:r>
        <w:rPr>
          <w:rFonts w:hint="eastAsia" w:ascii="KaiTi" w:hAnsi="KaiTi" w:eastAsia="KaiTi" w:cs="SimSun"/>
          <w:color w:val="000000" w:themeColor="text1"/>
          <w:kern w:val="0"/>
          <w:sz w:val="28"/>
          <w:szCs w:val="28"/>
          <w14:textFill>
            <w14:solidFill>
              <w14:schemeClr w14:val="tx1"/>
            </w14:solidFill>
          </w14:textFill>
        </w:rPr>
        <w:t>亚欧博览会举办六届以来,在中央和国家部委的关心帮助下，在各兄弟省市、自治区、新疆各地州市、国际协办单位的大力支持下和社会各界的广泛参与下,先后有31位中外领导人和国际组织负责人及1100余位中外部长级嘉宾出席博览会，境内外参展参会企业多达8700余家，遍布五大洲70多个国家和地区。国家有关部委先后在博览会举办政治、外交、经贸、科技、人文等领域高层论坛和专题活动50余场次,共集中签约内联项目总金额超过1.4万亿元人民币,对外经贸成交总额近300亿美元，累计参观人数近180万人次。</w:t>
      </w:r>
    </w:p>
    <w:p>
      <w:pPr>
        <w:spacing w:line="510" w:lineRule="exact"/>
        <w:rPr>
          <w:rFonts w:ascii="KaiTi" w:hAnsi="KaiTi" w:eastAsia="KaiTi" w:cs="方正黑体简体"/>
          <w:b/>
          <w:color w:val="000000" w:themeColor="text1"/>
          <w:sz w:val="32"/>
          <w:szCs w:val="32"/>
          <w14:textFill>
            <w14:solidFill>
              <w14:schemeClr w14:val="tx1"/>
            </w14:solidFill>
          </w14:textFill>
        </w:rPr>
      </w:pPr>
      <w:r>
        <w:rPr>
          <w:rFonts w:hint="eastAsia" w:ascii="KaiTi" w:hAnsi="KaiTi" w:eastAsia="KaiTi" w:cs="方正黑体简体"/>
          <w:b/>
          <w:color w:val="000000" w:themeColor="text1"/>
          <w:sz w:val="32"/>
          <w:szCs w:val="32"/>
          <w14:textFill>
            <w14:solidFill>
              <w14:schemeClr w14:val="tx1"/>
            </w14:solidFill>
          </w14:textFill>
        </w:rPr>
        <w:t>本届概况</w:t>
      </w:r>
    </w:p>
    <w:p>
      <w:pPr>
        <w:pStyle w:val="18"/>
        <w:spacing w:line="500" w:lineRule="exact"/>
        <w:ind w:firstLine="560"/>
        <w:rPr>
          <w:rFonts w:ascii="KaiTi" w:hAnsi="KaiTi" w:eastAsia="KaiTi" w:cs="SimSun"/>
          <w:color w:val="000000" w:themeColor="text1"/>
          <w:kern w:val="0"/>
          <w:sz w:val="28"/>
          <w:szCs w:val="28"/>
          <w14:textFill>
            <w14:solidFill>
              <w14:schemeClr w14:val="tx1"/>
            </w14:solidFill>
          </w14:textFill>
        </w:rPr>
      </w:pPr>
      <w:r>
        <w:rPr>
          <w:rFonts w:hint="eastAsia" w:ascii="KaiTi" w:hAnsi="KaiTi" w:eastAsia="KaiTi" w:cs="SimSun"/>
          <w:color w:val="000000" w:themeColor="text1"/>
          <w:kern w:val="0"/>
          <w:sz w:val="28"/>
          <w:szCs w:val="28"/>
          <w14:textFill>
            <w14:solidFill>
              <w14:schemeClr w14:val="tx1"/>
            </w14:solidFill>
          </w14:textFill>
        </w:rPr>
        <w:t>第七届亚欧博览会以“共商 共建 共享 合作向未来”为主题，以线下实体展示为主，同步举办线上展。</w:t>
      </w:r>
    </w:p>
    <w:p>
      <w:pPr>
        <w:pStyle w:val="18"/>
        <w:spacing w:line="500" w:lineRule="exact"/>
        <w:ind w:firstLine="560"/>
        <w:rPr>
          <w:rFonts w:ascii="KaiTi" w:hAnsi="KaiTi" w:eastAsia="KaiTi" w:cs="SimSun"/>
          <w:color w:val="000000" w:themeColor="text1"/>
          <w:kern w:val="0"/>
          <w:sz w:val="28"/>
          <w:szCs w:val="28"/>
          <w14:textFill>
            <w14:solidFill>
              <w14:schemeClr w14:val="tx1"/>
            </w14:solidFill>
          </w14:textFill>
        </w:rPr>
      </w:pPr>
      <w:r>
        <w:rPr>
          <w:rFonts w:hint="eastAsia" w:ascii="KaiTi" w:hAnsi="KaiTi" w:eastAsia="KaiTi" w:cs="SimSun"/>
          <w:color w:val="000000" w:themeColor="text1"/>
          <w:kern w:val="0"/>
          <w:sz w:val="28"/>
          <w:szCs w:val="28"/>
          <w14:textFill>
            <w14:solidFill>
              <w14:schemeClr w14:val="tx1"/>
            </w14:solidFill>
          </w14:textFill>
        </w:rPr>
        <w:t>线下规划展览面积9万平方米，设置投资合作展区、国际及港澳台展区、商品贸易展区等三大展区。</w:t>
      </w:r>
    </w:p>
    <w:p>
      <w:pPr>
        <w:pStyle w:val="18"/>
        <w:spacing w:line="500" w:lineRule="exact"/>
        <w:ind w:firstLine="560"/>
        <w:rPr>
          <w:rFonts w:ascii="KaiTi" w:hAnsi="KaiTi" w:eastAsia="KaiTi" w:cs="SimSun"/>
          <w:color w:val="000000" w:themeColor="text1"/>
          <w:kern w:val="0"/>
          <w:sz w:val="28"/>
          <w:szCs w:val="28"/>
          <w14:textFill>
            <w14:solidFill>
              <w14:schemeClr w14:val="tx1"/>
            </w14:solidFill>
          </w14:textFill>
        </w:rPr>
      </w:pPr>
      <w:r>
        <w:rPr>
          <w:rFonts w:hint="eastAsia" w:ascii="KaiTi" w:hAnsi="KaiTi" w:eastAsia="KaiTi" w:cs="SimSun"/>
          <w:color w:val="000000" w:themeColor="text1"/>
          <w:kern w:val="0"/>
          <w:sz w:val="28"/>
          <w:szCs w:val="28"/>
          <w14:textFill>
            <w14:solidFill>
              <w14:schemeClr w14:val="tx1"/>
            </w14:solidFill>
          </w14:textFill>
        </w:rPr>
        <w:t>其中，</w:t>
      </w:r>
      <w:r>
        <w:rPr>
          <w:rFonts w:hint="eastAsia" w:ascii="KaiTi" w:hAnsi="KaiTi" w:eastAsia="KaiTi" w:cs="SimSun"/>
          <w:color w:val="000000"/>
          <w:kern w:val="0"/>
          <w:sz w:val="28"/>
          <w:szCs w:val="28"/>
        </w:rPr>
        <w:t>商品贸易展区包含数字化及高新技术装备</w:t>
      </w:r>
      <w:r>
        <w:rPr>
          <w:rFonts w:ascii="KaiTi" w:hAnsi="KaiTi" w:eastAsia="KaiTi" w:cs="SimSun"/>
          <w:color w:val="000000"/>
          <w:kern w:val="0"/>
          <w:sz w:val="28"/>
          <w:szCs w:val="28"/>
        </w:rPr>
        <w:t>、公共防疫和卫生</w:t>
      </w:r>
      <w:r>
        <w:rPr>
          <w:rFonts w:hint="eastAsia" w:ascii="KaiTi" w:hAnsi="KaiTi" w:eastAsia="KaiTi" w:cs="SimSun"/>
          <w:color w:val="000000"/>
          <w:kern w:val="0"/>
          <w:sz w:val="28"/>
          <w:szCs w:val="28"/>
        </w:rPr>
        <w:t>医疗、</w:t>
      </w:r>
      <w:r>
        <w:rPr>
          <w:rFonts w:ascii="KaiTi" w:hAnsi="KaiTi" w:eastAsia="KaiTi" w:cs="SimSun"/>
          <w:color w:val="000000"/>
          <w:kern w:val="0"/>
          <w:sz w:val="28"/>
          <w:szCs w:val="28"/>
        </w:rPr>
        <w:t>文化旅游</w:t>
      </w:r>
      <w:r>
        <w:rPr>
          <w:rFonts w:hint="eastAsia" w:ascii="KaiTi" w:hAnsi="KaiTi" w:eastAsia="KaiTi" w:cs="SimSun"/>
          <w:color w:val="000000"/>
          <w:kern w:val="0"/>
          <w:sz w:val="28"/>
          <w:szCs w:val="28"/>
        </w:rPr>
        <w:t>体育</w:t>
      </w:r>
      <w:r>
        <w:rPr>
          <w:rFonts w:ascii="KaiTi" w:hAnsi="KaiTi" w:eastAsia="KaiTi" w:cs="SimSun"/>
          <w:color w:val="000000"/>
          <w:kern w:val="0"/>
          <w:sz w:val="28"/>
          <w:szCs w:val="28"/>
        </w:rPr>
        <w:t>产业（含首届新疆书展）</w:t>
      </w:r>
      <w:r>
        <w:rPr>
          <w:rFonts w:hint="eastAsia" w:ascii="KaiTi" w:hAnsi="KaiTi" w:eastAsia="KaiTi" w:cs="SimSun"/>
          <w:color w:val="000000"/>
          <w:kern w:val="0"/>
          <w:sz w:val="28"/>
          <w:szCs w:val="28"/>
        </w:rPr>
        <w:t>、</w:t>
      </w:r>
      <w:r>
        <w:rPr>
          <w:rFonts w:ascii="KaiTi" w:hAnsi="KaiTi" w:eastAsia="KaiTi" w:cs="SimSun"/>
          <w:color w:val="000000"/>
          <w:kern w:val="0"/>
          <w:sz w:val="28"/>
          <w:szCs w:val="28"/>
        </w:rPr>
        <w:t>能源</w:t>
      </w:r>
      <w:r>
        <w:rPr>
          <w:rFonts w:hint="eastAsia" w:ascii="KaiTi" w:hAnsi="KaiTi" w:eastAsia="KaiTi" w:cs="SimSun"/>
          <w:color w:val="000000"/>
          <w:kern w:val="0"/>
          <w:sz w:val="28"/>
          <w:szCs w:val="28"/>
        </w:rPr>
        <w:t>产业</w:t>
      </w:r>
      <w:r>
        <w:rPr>
          <w:rFonts w:ascii="KaiTi" w:hAnsi="KaiTi" w:eastAsia="KaiTi" w:cs="SimSun"/>
          <w:color w:val="000000"/>
          <w:kern w:val="0"/>
          <w:sz w:val="28"/>
          <w:szCs w:val="28"/>
        </w:rPr>
        <w:t>、绿色建筑建材、农产品食品（含乡村振兴专区和新疆特色农产品包装设计专区）、纺织品服装、机械设备</w:t>
      </w:r>
      <w:r>
        <w:rPr>
          <w:rFonts w:hint="eastAsia" w:ascii="KaiTi" w:hAnsi="KaiTi" w:eastAsia="KaiTi" w:cs="SimSun"/>
          <w:color w:val="000000"/>
          <w:kern w:val="0"/>
          <w:sz w:val="28"/>
          <w:szCs w:val="28"/>
        </w:rPr>
        <w:t>及专用车辆等8个展览题材</w:t>
      </w:r>
      <w:r>
        <w:rPr>
          <w:rFonts w:hint="eastAsia" w:ascii="KaiTi" w:hAnsi="KaiTi" w:eastAsia="KaiTi" w:cs="SimSun"/>
          <w:color w:val="000000" w:themeColor="text1"/>
          <w:kern w:val="0"/>
          <w:sz w:val="28"/>
          <w:szCs w:val="28"/>
          <w14:textFill>
            <w14:solidFill>
              <w14:schemeClr w14:val="tx1"/>
            </w14:solidFill>
          </w14:textFill>
        </w:rPr>
        <w:t>。</w:t>
      </w:r>
    </w:p>
    <w:p>
      <w:pPr>
        <w:spacing w:line="500" w:lineRule="exact"/>
        <w:ind w:firstLine="560" w:firstLineChars="200"/>
        <w:rPr>
          <w:rFonts w:ascii="KaiTi" w:hAnsi="KaiTi" w:eastAsia="KaiTi" w:cs="SimSun"/>
          <w:color w:val="000000"/>
          <w:kern w:val="0"/>
          <w:sz w:val="28"/>
          <w:szCs w:val="28"/>
        </w:rPr>
      </w:pPr>
      <w:r>
        <w:rPr>
          <w:rFonts w:hint="eastAsia" w:ascii="KaiTi" w:hAnsi="KaiTi" w:eastAsia="KaiTi" w:cs="SimSun"/>
          <w:color w:val="000000" w:themeColor="text1"/>
          <w:kern w:val="0"/>
          <w:sz w:val="28"/>
          <w:szCs w:val="28"/>
          <w14:textFill>
            <w14:solidFill>
              <w14:schemeClr w14:val="tx1"/>
            </w14:solidFill>
          </w14:textFill>
        </w:rPr>
        <w:t>第七届亚欧博</w:t>
      </w:r>
      <w:r>
        <w:rPr>
          <w:rFonts w:hint="eastAsia" w:ascii="KaiTi" w:hAnsi="KaiTi" w:eastAsia="KaiTi" w:cs="SimSun"/>
          <w:color w:val="000000"/>
          <w:kern w:val="0"/>
          <w:sz w:val="28"/>
          <w:szCs w:val="28"/>
        </w:rPr>
        <w:t>览会数字化及高新技术装备展区设置在新疆国际会展中心1号馆（南半馆），规划展览面积3120平方米。重点展示智慧城市建设、数字化公共服务技术及应用，人工智能、云计算与大数据、智能制造；工业自动化与机器人、材料加工及成型装备、轨道交通装备、输变电设备、传动与控制技术装备等。</w:t>
      </w:r>
    </w:p>
    <w:p>
      <w:pPr>
        <w:spacing w:line="640" w:lineRule="exact"/>
        <w:rPr>
          <w:rFonts w:ascii="KaiTi" w:hAnsi="KaiTi" w:eastAsia="KaiTi" w:cs="方正黑体简体"/>
          <w:b/>
          <w:color w:val="000000" w:themeColor="text1"/>
          <w:sz w:val="32"/>
          <w:szCs w:val="32"/>
          <w14:textFill>
            <w14:solidFill>
              <w14:schemeClr w14:val="tx1"/>
            </w14:solidFill>
          </w14:textFill>
        </w:rPr>
      </w:pPr>
      <w:r>
        <w:rPr>
          <w:rFonts w:hint="eastAsia" w:ascii="KaiTi" w:hAnsi="KaiTi" w:eastAsia="KaiTi" w:cs="方正黑体简体"/>
          <w:b/>
          <w:color w:val="000000" w:themeColor="text1"/>
          <w:sz w:val="32"/>
          <w:szCs w:val="32"/>
          <w14:textFill>
            <w14:solidFill>
              <w14:schemeClr w14:val="tx1"/>
            </w14:solidFill>
          </w14:textFill>
        </w:rPr>
        <w:t>展示内容</w:t>
      </w:r>
    </w:p>
    <w:p>
      <w:pPr>
        <w:numPr>
          <w:ilvl w:val="0"/>
          <w:numId w:val="0"/>
        </w:numPr>
        <w:ind w:firstLine="560" w:firstLineChars="200"/>
        <w:rPr>
          <w:rFonts w:hint="eastAsia" w:ascii="KaiTi" w:hAnsi="KaiTi" w:eastAsia="KaiTi" w:cs="SimSun"/>
          <w:color w:val="000000"/>
          <w:kern w:val="0"/>
          <w:sz w:val="28"/>
          <w:szCs w:val="28"/>
          <w:lang w:val="en-US" w:eastAsia="zh-CN" w:bidi="ar-SA"/>
        </w:rPr>
      </w:pPr>
      <w:r>
        <w:rPr>
          <w:rFonts w:hint="eastAsia" w:ascii="KaiTi" w:hAnsi="KaiTi" w:eastAsia="KaiTi" w:cs="SimSun"/>
          <w:color w:val="000000"/>
          <w:kern w:val="0"/>
          <w:sz w:val="28"/>
          <w:szCs w:val="28"/>
          <w:lang w:val="en-US" w:eastAsia="zh-CN" w:bidi="ar-SA"/>
        </w:rPr>
        <w:t>1.国际和国内数字经济最新创新成果、解决方案、实践案例等；</w:t>
      </w:r>
    </w:p>
    <w:p>
      <w:pPr>
        <w:numPr>
          <w:ilvl w:val="0"/>
          <w:numId w:val="0"/>
        </w:numPr>
        <w:ind w:firstLine="560" w:firstLineChars="200"/>
        <w:rPr>
          <w:rFonts w:hint="eastAsia" w:ascii="KaiTi" w:hAnsi="KaiTi" w:eastAsia="KaiTi" w:cs="SimSun"/>
          <w:color w:val="000000"/>
          <w:kern w:val="0"/>
          <w:sz w:val="28"/>
          <w:szCs w:val="28"/>
          <w:lang w:val="en-US" w:eastAsia="zh-CN" w:bidi="ar-SA"/>
        </w:rPr>
      </w:pPr>
      <w:r>
        <w:rPr>
          <w:rFonts w:hint="eastAsia" w:ascii="KaiTi" w:hAnsi="KaiTi" w:eastAsia="KaiTi" w:cs="SimSun"/>
          <w:color w:val="000000"/>
          <w:kern w:val="0"/>
          <w:sz w:val="28"/>
          <w:szCs w:val="28"/>
          <w:lang w:val="en-US" w:eastAsia="zh-CN" w:bidi="ar-SA"/>
        </w:rPr>
        <w:t>2.数字化基础设施、人工智能暨智能装备、系统等；</w:t>
      </w:r>
    </w:p>
    <w:p>
      <w:pPr>
        <w:numPr>
          <w:ilvl w:val="0"/>
          <w:numId w:val="0"/>
        </w:numPr>
        <w:ind w:firstLine="560" w:firstLineChars="200"/>
        <w:rPr>
          <w:rFonts w:hint="eastAsia" w:ascii="KaiTi" w:hAnsi="KaiTi" w:eastAsia="KaiTi" w:cs="SimSun"/>
          <w:color w:val="000000"/>
          <w:kern w:val="0"/>
          <w:sz w:val="28"/>
          <w:szCs w:val="28"/>
          <w:lang w:val="en-US" w:eastAsia="zh-CN" w:bidi="ar-SA"/>
        </w:rPr>
      </w:pPr>
      <w:r>
        <w:rPr>
          <w:rFonts w:hint="eastAsia" w:ascii="KaiTi" w:hAnsi="KaiTi" w:eastAsia="KaiTi" w:cs="SimSun"/>
          <w:color w:val="000000"/>
          <w:kern w:val="0"/>
          <w:sz w:val="28"/>
          <w:szCs w:val="28"/>
          <w:lang w:val="en-US" w:eastAsia="zh-CN" w:bidi="ar-SA"/>
        </w:rPr>
        <w:t>3.大数据平台、物联网、区块链、车联网、数字治理、数字城乡、数字低碳、数字服务、数字商务等；</w:t>
      </w:r>
    </w:p>
    <w:p>
      <w:pPr>
        <w:numPr>
          <w:ilvl w:val="0"/>
          <w:numId w:val="0"/>
        </w:numPr>
        <w:ind w:firstLine="560" w:firstLineChars="200"/>
        <w:rPr>
          <w:rFonts w:hint="eastAsia" w:ascii="KaiTi" w:hAnsi="KaiTi" w:eastAsia="KaiTi" w:cs="SimSun"/>
          <w:color w:val="000000"/>
          <w:kern w:val="0"/>
          <w:sz w:val="28"/>
          <w:szCs w:val="28"/>
          <w:lang w:val="en-US" w:eastAsia="zh-CN" w:bidi="ar-SA"/>
        </w:rPr>
      </w:pPr>
      <w:r>
        <w:rPr>
          <w:rFonts w:hint="eastAsia" w:ascii="KaiTi" w:hAnsi="KaiTi" w:eastAsia="KaiTi" w:cs="SimSun"/>
          <w:color w:val="000000"/>
          <w:kern w:val="0"/>
          <w:sz w:val="28"/>
          <w:szCs w:val="28"/>
          <w:lang w:val="en-US" w:eastAsia="zh-CN" w:bidi="ar-SA"/>
        </w:rPr>
        <w:t>4.工业、农业、交通、医疗、金融、教育领域的数字化技术、应</w:t>
      </w:r>
    </w:p>
    <w:p>
      <w:pPr>
        <w:numPr>
          <w:ilvl w:val="0"/>
          <w:numId w:val="0"/>
        </w:numPr>
        <w:rPr>
          <w:rFonts w:hint="eastAsia" w:ascii="KaiTi" w:hAnsi="KaiTi" w:eastAsia="KaiTi" w:cs="SimSun"/>
          <w:color w:val="000000"/>
          <w:kern w:val="0"/>
          <w:sz w:val="28"/>
          <w:szCs w:val="28"/>
          <w:lang w:val="en-US" w:eastAsia="zh-CN" w:bidi="ar-SA"/>
        </w:rPr>
      </w:pPr>
      <w:r>
        <w:rPr>
          <w:rFonts w:hint="eastAsia" w:ascii="KaiTi" w:hAnsi="KaiTi" w:eastAsia="KaiTi" w:cs="SimSun"/>
          <w:color w:val="000000"/>
          <w:kern w:val="0"/>
          <w:sz w:val="28"/>
          <w:szCs w:val="28"/>
          <w:lang w:val="en-US" w:eastAsia="zh-CN" w:bidi="ar-SA"/>
        </w:rPr>
        <w:t>用、治理及终端发展最新展示；</w:t>
      </w:r>
    </w:p>
    <w:p>
      <w:pPr>
        <w:numPr>
          <w:ilvl w:val="0"/>
          <w:numId w:val="0"/>
        </w:numPr>
        <w:ind w:firstLine="560" w:firstLineChars="200"/>
        <w:rPr>
          <w:rFonts w:hint="default" w:ascii="KaiTi" w:hAnsi="KaiTi" w:eastAsia="KaiTi" w:cs="SimSun"/>
          <w:color w:val="000000"/>
          <w:kern w:val="0"/>
          <w:sz w:val="28"/>
          <w:szCs w:val="28"/>
          <w:lang w:val="en-US" w:eastAsia="zh-CN" w:bidi="ar-SA"/>
        </w:rPr>
      </w:pPr>
      <w:r>
        <w:rPr>
          <w:rFonts w:hint="eastAsia" w:ascii="KaiTi" w:hAnsi="KaiTi" w:eastAsia="KaiTi" w:cs="SimSun"/>
          <w:color w:val="000000"/>
          <w:kern w:val="0"/>
          <w:sz w:val="28"/>
          <w:szCs w:val="28"/>
          <w:lang w:val="en-US" w:eastAsia="zh-CN" w:bidi="ar-SA"/>
        </w:rPr>
        <w:t>5.科技创新成果、高新技术装备、技术及新材料等。</w:t>
      </w:r>
    </w:p>
    <w:p>
      <w:pPr>
        <w:spacing w:line="540" w:lineRule="exact"/>
        <w:rPr>
          <w:rFonts w:ascii="KaiTi" w:hAnsi="KaiTi" w:eastAsia="KaiTi" w:cs="方正黑体简体"/>
          <w:b/>
          <w:color w:val="000000" w:themeColor="text1"/>
          <w:sz w:val="32"/>
          <w:szCs w:val="32"/>
          <w14:textFill>
            <w14:solidFill>
              <w14:schemeClr w14:val="tx1"/>
            </w14:solidFill>
          </w14:textFill>
        </w:rPr>
      </w:pPr>
      <w:r>
        <w:rPr>
          <w:rFonts w:ascii="KaiTi" w:hAnsi="KaiTi" w:eastAsia="KaiTi" w:cs="方正黑体简体"/>
          <w:b/>
          <w:color w:val="000000" w:themeColor="text1"/>
          <w:sz w:val="32"/>
          <w:szCs w:val="32"/>
          <w14:textFill>
            <w14:solidFill>
              <w14:schemeClr w14:val="tx1"/>
            </w14:solidFill>
          </w14:textFill>
        </w:rPr>
        <w:t xml:space="preserve">参展细则 </w:t>
      </w:r>
    </w:p>
    <w:p>
      <w:pPr>
        <w:spacing w:line="540" w:lineRule="exact"/>
        <w:ind w:left="280" w:hanging="280" w:hangingChars="100"/>
        <w:rPr>
          <w:rFonts w:ascii="KaiTi" w:hAnsi="KaiTi" w:eastAsia="KaiTi" w:cs="SimSun"/>
          <w:color w:val="000000" w:themeColor="text1"/>
          <w:kern w:val="0"/>
          <w:sz w:val="28"/>
          <w:szCs w:val="28"/>
          <w14:textFill>
            <w14:solidFill>
              <w14:schemeClr w14:val="tx1"/>
            </w14:solidFill>
          </w14:textFill>
        </w:rPr>
      </w:pPr>
      <w:r>
        <w:rPr>
          <w:rFonts w:hint="eastAsia" w:ascii="KaiTi" w:hAnsi="KaiTi" w:eastAsia="KaiTi" w:cs="SimSun"/>
          <w:color w:val="000000" w:themeColor="text1"/>
          <w:kern w:val="0"/>
          <w:sz w:val="28"/>
          <w:szCs w:val="28"/>
          <w14:textFill>
            <w14:solidFill>
              <w14:schemeClr w14:val="tx1"/>
            </w14:solidFill>
          </w14:textFill>
        </w:rPr>
        <w:t>1.室内标准展位（3m*3m）：11000元/个，包括中英文楣板，洽谈桌1张，洽谈椅2把，220V电源插座1个，射灯2盏。</w:t>
      </w:r>
    </w:p>
    <w:p>
      <w:pPr>
        <w:spacing w:line="540" w:lineRule="exact"/>
        <w:ind w:left="280" w:hanging="280" w:hangingChars="100"/>
        <w:rPr>
          <w:rFonts w:ascii="KaiTi" w:hAnsi="KaiTi" w:eastAsia="KaiTi" w:cs="SimSun"/>
          <w:color w:val="000000" w:themeColor="text1"/>
          <w:kern w:val="0"/>
          <w:sz w:val="28"/>
          <w:szCs w:val="28"/>
          <w14:textFill>
            <w14:solidFill>
              <w14:schemeClr w14:val="tx1"/>
            </w14:solidFill>
          </w14:textFill>
        </w:rPr>
      </w:pPr>
      <w:r>
        <w:rPr>
          <w:rFonts w:hint="eastAsia" w:ascii="KaiTi" w:hAnsi="KaiTi" w:eastAsia="KaiTi" w:cs="SimSun"/>
          <w:color w:val="000000" w:themeColor="text1"/>
          <w:kern w:val="0"/>
          <w:sz w:val="28"/>
          <w:szCs w:val="28"/>
          <w14:textFill>
            <w14:solidFill>
              <w14:schemeClr w14:val="tx1"/>
            </w14:solidFill>
          </w14:textFill>
        </w:rPr>
        <w:t>2.室内光地（36㎡起订）：1100元/平方米，光地区域不提供任何展架及设施，参展企业需挑选具有大会资质的单位从事搭建工作。</w:t>
      </w:r>
    </w:p>
    <w:p>
      <w:pPr>
        <w:spacing w:line="540" w:lineRule="exact"/>
        <w:ind w:left="280" w:hanging="280" w:hangingChars="100"/>
        <w:rPr>
          <w:rFonts w:ascii="KaiTi" w:hAnsi="KaiTi" w:eastAsia="KaiTi" w:cs="SimSun"/>
          <w:color w:val="000000" w:themeColor="text1"/>
          <w:kern w:val="0"/>
          <w:sz w:val="28"/>
          <w:szCs w:val="28"/>
          <w14:textFill>
            <w14:solidFill>
              <w14:schemeClr w14:val="tx1"/>
            </w14:solidFill>
          </w14:textFill>
        </w:rPr>
      </w:pPr>
      <w:r>
        <w:rPr>
          <w:rFonts w:hint="eastAsia" w:ascii="KaiTi" w:hAnsi="KaiTi" w:eastAsia="KaiTi" w:cs="SimSun"/>
          <w:color w:val="000000" w:themeColor="text1"/>
          <w:kern w:val="0"/>
          <w:sz w:val="28"/>
          <w:szCs w:val="28"/>
          <w14:textFill>
            <w14:solidFill>
              <w14:schemeClr w14:val="tx1"/>
            </w14:solidFill>
          </w14:textFill>
        </w:rPr>
        <w:t>3.赞助及广告：为配合企业的市场战略，我们将提供更多赞助及广告方案选择，详情欢迎来电咨询。</w:t>
      </w:r>
    </w:p>
    <w:p>
      <w:pPr>
        <w:spacing w:line="540" w:lineRule="exact"/>
        <w:rPr>
          <w:rFonts w:ascii="KaiTi" w:hAnsi="KaiTi" w:eastAsia="KaiTi" w:cs="SimSun"/>
          <w:color w:val="000000" w:themeColor="text1"/>
          <w:kern w:val="0"/>
          <w:sz w:val="32"/>
          <w:szCs w:val="32"/>
          <w14:textFill>
            <w14:solidFill>
              <w14:schemeClr w14:val="tx1"/>
            </w14:solidFill>
          </w14:textFill>
        </w:rPr>
      </w:pPr>
      <w:r>
        <w:rPr>
          <w:rFonts w:hint="eastAsia" w:ascii="KaiTi" w:hAnsi="KaiTi" w:eastAsia="KaiTi" w:cs="方正黑体简体"/>
          <w:b/>
          <w:color w:val="000000" w:themeColor="text1"/>
          <w:sz w:val="32"/>
          <w:szCs w:val="32"/>
          <w14:textFill>
            <w14:solidFill>
              <w14:schemeClr w14:val="tx1"/>
            </w14:solidFill>
          </w14:textFill>
        </w:rPr>
        <w:t>举办</w:t>
      </w:r>
      <w:r>
        <w:rPr>
          <w:rFonts w:ascii="KaiTi" w:hAnsi="KaiTi" w:eastAsia="KaiTi" w:cs="方正黑体简体"/>
          <w:b/>
          <w:color w:val="000000" w:themeColor="text1"/>
          <w:sz w:val="32"/>
          <w:szCs w:val="32"/>
          <w14:textFill>
            <w14:solidFill>
              <w14:schemeClr w14:val="tx1"/>
            </w14:solidFill>
          </w14:textFill>
        </w:rPr>
        <w:t>地点</w:t>
      </w:r>
    </w:p>
    <w:p>
      <w:pPr>
        <w:pStyle w:val="18"/>
        <w:spacing w:line="540" w:lineRule="exact"/>
        <w:ind w:firstLine="0" w:firstLineChars="0"/>
        <w:rPr>
          <w:rFonts w:ascii="KaiTi" w:hAnsi="KaiTi" w:eastAsia="KaiTi" w:cs="SimSun"/>
          <w:color w:val="000000" w:themeColor="text1"/>
          <w:kern w:val="0"/>
          <w:sz w:val="28"/>
          <w:szCs w:val="28"/>
          <w14:textFill>
            <w14:solidFill>
              <w14:schemeClr w14:val="tx1"/>
            </w14:solidFill>
          </w14:textFill>
        </w:rPr>
      </w:pPr>
      <w:r>
        <w:rPr>
          <w:rFonts w:hint="eastAsia" w:ascii="KaiTi" w:hAnsi="KaiTi" w:eastAsia="KaiTi" w:cs="SimSun"/>
          <w:color w:val="000000" w:themeColor="text1"/>
          <w:kern w:val="0"/>
          <w:sz w:val="28"/>
          <w:szCs w:val="28"/>
          <w14:textFill>
            <w14:solidFill>
              <w14:schemeClr w14:val="tx1"/>
            </w14:solidFill>
          </w14:textFill>
        </w:rPr>
        <w:t>新疆国际会展中心（新疆维吾尔自治区乌鲁木齐市水磨沟区红光山路</w:t>
      </w:r>
      <w:r>
        <w:rPr>
          <w:rFonts w:ascii="KaiTi" w:hAnsi="KaiTi" w:eastAsia="KaiTi" w:cs="SimSun"/>
          <w:color w:val="000000" w:themeColor="text1"/>
          <w:kern w:val="0"/>
          <w:sz w:val="28"/>
          <w:szCs w:val="28"/>
          <w14:textFill>
            <w14:solidFill>
              <w14:schemeClr w14:val="tx1"/>
            </w14:solidFill>
          </w14:textFill>
        </w:rPr>
        <w:t>3</w:t>
      </w:r>
      <w:r>
        <w:rPr>
          <w:rFonts w:hint="eastAsia" w:ascii="KaiTi" w:hAnsi="KaiTi" w:eastAsia="KaiTi" w:cs="SimSun"/>
          <w:color w:val="000000" w:themeColor="text1"/>
          <w:kern w:val="0"/>
          <w:sz w:val="28"/>
          <w:szCs w:val="28"/>
          <w14:textFill>
            <w14:solidFill>
              <w14:schemeClr w14:val="tx1"/>
            </w14:solidFill>
          </w14:textFill>
        </w:rPr>
        <w:t>号）</w:t>
      </w:r>
    </w:p>
    <w:p>
      <w:pPr>
        <w:spacing w:line="540" w:lineRule="exact"/>
        <w:rPr>
          <w:rFonts w:ascii="KaiTi" w:hAnsi="KaiTi" w:eastAsia="KaiTi" w:cs="SimSun"/>
          <w:color w:val="000000" w:themeColor="text1"/>
          <w:kern w:val="0"/>
          <w:sz w:val="32"/>
          <w:szCs w:val="32"/>
          <w14:textFill>
            <w14:solidFill>
              <w14:schemeClr w14:val="tx1"/>
            </w14:solidFill>
          </w14:textFill>
        </w:rPr>
      </w:pPr>
      <w:r>
        <w:rPr>
          <w:rFonts w:ascii="KaiTi" w:hAnsi="KaiTi" w:eastAsia="KaiTi" w:cs="方正黑体简体"/>
          <w:b/>
          <w:color w:val="000000" w:themeColor="text1"/>
          <w:sz w:val="32"/>
          <w:szCs w:val="32"/>
          <w14:textFill>
            <w14:solidFill>
              <w14:schemeClr w14:val="tx1"/>
            </w14:solidFill>
          </w14:textFill>
        </w:rPr>
        <w:t>展会日程</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KaiTi" w:hAnsi="KaiTi" w:eastAsia="KaiTi" w:cs="SimSun"/>
          <w:color w:val="000000" w:themeColor="text1"/>
          <w:kern w:val="0"/>
          <w:sz w:val="28"/>
          <w:szCs w:val="28"/>
          <w14:textFill>
            <w14:solidFill>
              <w14:schemeClr w14:val="tx1"/>
            </w14:solidFill>
          </w14:textFill>
        </w:rPr>
      </w:pPr>
      <w:r>
        <w:rPr>
          <w:rFonts w:hint="eastAsia" w:ascii="KaiTi" w:hAnsi="KaiTi" w:eastAsia="KaiTi" w:cs="SimSun"/>
          <w:color w:val="000000" w:themeColor="text1"/>
          <w:kern w:val="0"/>
          <w:sz w:val="28"/>
          <w:szCs w:val="28"/>
          <w14:textFill>
            <w14:solidFill>
              <w14:schemeClr w14:val="tx1"/>
            </w14:solidFill>
          </w14:textFill>
        </w:rPr>
        <w:t>展览时间：2022年8月26日至30日（10:00-18:30）</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KaiTi" w:hAnsi="KaiTi" w:eastAsia="KaiTi" w:cs="SimSun"/>
          <w:color w:val="000000" w:themeColor="text1"/>
          <w:kern w:val="0"/>
          <w:sz w:val="28"/>
          <w:szCs w:val="28"/>
          <w14:textFill>
            <w14:solidFill>
              <w14:schemeClr w14:val="tx1"/>
            </w14:solidFill>
          </w14:textFill>
        </w:rPr>
      </w:pPr>
      <w:r>
        <w:rPr>
          <w:rFonts w:hint="eastAsia" w:ascii="KaiTi" w:hAnsi="KaiTi" w:eastAsia="KaiTi" w:cs="SimSun"/>
          <w:color w:val="000000" w:themeColor="text1"/>
          <w:kern w:val="0"/>
          <w:sz w:val="28"/>
          <w:szCs w:val="28"/>
          <w14:textFill>
            <w14:solidFill>
              <w14:schemeClr w14:val="tx1"/>
            </w14:solidFill>
          </w14:textFill>
        </w:rPr>
        <w:t>企业布展：2022年8月23日至24日   （10:00-20:00）</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KaiTi" w:hAnsi="KaiTi" w:eastAsia="KaiTi" w:cs="SimSun"/>
          <w:color w:val="000000" w:themeColor="text1"/>
          <w:kern w:val="0"/>
          <w:sz w:val="28"/>
          <w:szCs w:val="28"/>
          <w14:textFill>
            <w14:solidFill>
              <w14:schemeClr w14:val="tx1"/>
            </w14:solidFill>
          </w14:textFill>
        </w:rPr>
      </w:pPr>
      <w:r>
        <w:rPr>
          <w:rFonts w:hint="eastAsia" w:ascii="KaiTi" w:hAnsi="KaiTi" w:eastAsia="KaiTi" w:cs="SimSun"/>
          <w:color w:val="000000" w:themeColor="text1"/>
          <w:kern w:val="0"/>
          <w:sz w:val="28"/>
          <w:szCs w:val="28"/>
          <w14:textFill>
            <w14:solidFill>
              <w14:schemeClr w14:val="tx1"/>
            </w14:solidFill>
          </w14:textFill>
        </w:rPr>
        <w:t>封馆安检：2022年8月25日          （全天）</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KaiTi" w:hAnsi="KaiTi" w:eastAsia="KaiTi" w:cs="SimSun"/>
          <w:color w:val="000000" w:themeColor="text1"/>
          <w:kern w:val="0"/>
          <w:sz w:val="28"/>
          <w:szCs w:val="28"/>
          <w14:textFill>
            <w14:solidFill>
              <w14:schemeClr w14:val="tx1"/>
            </w14:solidFill>
          </w14:textFill>
        </w:rPr>
      </w:pPr>
      <w:r>
        <w:rPr>
          <w:rFonts w:hint="eastAsia" w:ascii="KaiTi" w:hAnsi="KaiTi" w:eastAsia="KaiTi" w:cs="SimSun"/>
          <w:color w:val="000000" w:themeColor="text1"/>
          <w:kern w:val="0"/>
          <w:sz w:val="28"/>
          <w:szCs w:val="28"/>
          <w14:textFill>
            <w14:solidFill>
              <w14:schemeClr w14:val="tx1"/>
            </w14:solidFill>
          </w14:textFill>
        </w:rPr>
        <w:t>企业撤展：2022年8月30日          （16:30-24:00）</w:t>
      </w:r>
    </w:p>
    <w:p>
      <w:pPr>
        <w:pStyle w:val="2"/>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小标宋简体" w:hAnsi="KaiTi" w:eastAsia="方正小标宋简体" w:cs="KaiTi"/>
          <w:color w:val="000000" w:themeColor="text1"/>
          <w:sz w:val="30"/>
          <w:szCs w:val="30"/>
          <w14:textFill>
            <w14:solidFill>
              <w14:schemeClr w14:val="tx1"/>
            </w14:solidFill>
          </w14:textFill>
        </w:rPr>
      </w:pPr>
    </w:p>
    <w:p>
      <w:pPr>
        <w:spacing w:line="740" w:lineRule="exact"/>
        <w:rPr>
          <w:rFonts w:ascii="方正小标宋简体" w:hAnsi="KaiTi" w:eastAsia="方正小标宋简体" w:cs="KaiTi"/>
          <w:color w:val="000000" w:themeColor="text1"/>
          <w:spacing w:val="20"/>
          <w:sz w:val="30"/>
          <w:szCs w:val="30"/>
          <w14:textFill>
            <w14:solidFill>
              <w14:schemeClr w14:val="tx1"/>
            </w14:solidFill>
          </w14:textFill>
        </w:rPr>
      </w:pPr>
      <w:r>
        <w:rPr>
          <w:rFonts w:hint="eastAsia" w:ascii="方正小标宋简体" w:hAnsi="KaiTi" w:eastAsia="方正小标宋简体" w:cs="KaiTi"/>
          <w:color w:val="000000" w:themeColor="text1"/>
          <w:sz w:val="30"/>
          <w:szCs w:val="30"/>
          <w14:textFill>
            <w14:solidFill>
              <w14:schemeClr w14:val="tx1"/>
            </w14:solidFill>
          </w14:textFill>
        </w:rPr>
        <w:t>第七届中国—亚欧博览会数字化及高新技术装备展</w:t>
      </w:r>
      <w:r>
        <w:rPr>
          <w:rFonts w:hint="eastAsia" w:ascii="方正小标宋简体" w:hAnsi="KaiTi" w:eastAsia="方正小标宋简体" w:cs="KaiTi"/>
          <w:sz w:val="30"/>
          <w:szCs w:val="30"/>
        </w:rPr>
        <w:t>区</w:t>
      </w:r>
      <w:r>
        <w:rPr>
          <w:rFonts w:hint="eastAsia" w:ascii="方正小标宋简体" w:hAnsi="KaiTi" w:eastAsia="方正小标宋简体" w:cs="KaiTi"/>
          <w:color w:val="000000" w:themeColor="text1"/>
          <w:sz w:val="30"/>
          <w:szCs w:val="30"/>
          <w14:textFill>
            <w14:solidFill>
              <w14:schemeClr w14:val="tx1"/>
            </w14:solidFill>
          </w14:textFill>
        </w:rPr>
        <w:t>参展协议</w:t>
      </w:r>
    </w:p>
    <w:p>
      <w:pPr>
        <w:spacing w:line="520" w:lineRule="exact"/>
        <w:jc w:val="left"/>
        <w:rPr>
          <w:rFonts w:ascii="KaiTi" w:hAnsi="KaiTi" w:eastAsia="KaiTi" w:cs="KaiTi"/>
          <w:b/>
          <w:bCs/>
          <w:iCs/>
          <w:szCs w:val="21"/>
        </w:rPr>
      </w:pPr>
      <w:r>
        <w:rPr>
          <w:rFonts w:ascii="KaiTi" w:hAnsi="KaiTi" w:eastAsia="KaiTi" w:cs="KaiTi"/>
          <w:bCs/>
          <w:iCs/>
          <w:szCs w:val="21"/>
        </w:rPr>
        <mc:AlternateContent>
          <mc:Choice Requires="wps">
            <w:drawing>
              <wp:anchor distT="0" distB="0" distL="114300" distR="114300" simplePos="0" relativeHeight="251660288" behindDoc="0" locked="0" layoutInCell="1" allowOverlap="1">
                <wp:simplePos x="0" y="0"/>
                <wp:positionH relativeFrom="column">
                  <wp:posOffset>-299085</wp:posOffset>
                </wp:positionH>
                <wp:positionV relativeFrom="paragraph">
                  <wp:posOffset>53340</wp:posOffset>
                </wp:positionV>
                <wp:extent cx="5855970" cy="0"/>
                <wp:effectExtent l="0" t="7620" r="11430" b="15240"/>
                <wp:wrapNone/>
                <wp:docPr id="1" name="直接连接符 1"/>
                <wp:cNvGraphicFramePr/>
                <a:graphic xmlns:a="http://schemas.openxmlformats.org/drawingml/2006/main">
                  <a:graphicData uri="http://schemas.microsoft.com/office/word/2010/wordprocessingShape">
                    <wps:wsp>
                      <wps:cNvCnPr/>
                      <wps:spPr>
                        <a:xfrm flipV="1">
                          <a:off x="0" y="0"/>
                          <a:ext cx="606742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3.55pt;margin-top:4.2pt;height:0pt;width:461.1pt;z-index:251660288;mso-width-relative:page;mso-height-relative:page;" filled="f" stroked="t" coordsize="21600,21600" o:gfxdata="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r0ik1AAAAAcBAAAPAAAAAAAAAAEAIAAAACIAAABkcnMvZG93bnJl&#10;di54bWxQSwECFAAUAAAACACHTuJAnu+BtgECAAD9AwAADgAAAAAAAAABACAAAAAjAQAAZHJzL2Uy&#10;b0RvYy54bWxQSwUGAAAAAAYABgBZAQAAlgUAAAAA&#10;">
                <v:fill on="f" focussize="0,0"/>
                <v:stroke weight="1.25pt" color="#000000" joinstyle="round"/>
                <v:imagedata o:title=""/>
                <o:lock v:ext="edit" aspectratio="f"/>
              </v:line>
            </w:pict>
          </mc:Fallback>
        </mc:AlternateContent>
      </w:r>
      <w:r>
        <w:rPr>
          <w:rFonts w:hint="eastAsia" w:ascii="KaiTi" w:hAnsi="KaiTi" w:eastAsia="KaiTi" w:cs="KaiTi"/>
          <w:bCs/>
          <w:iCs/>
          <w:szCs w:val="21"/>
        </w:rPr>
        <w:t>报名材料：①此表电子版原件及盖章扫描件；②报名单位营业执照扫描件。</w:t>
      </w:r>
    </w:p>
    <w:tbl>
      <w:tblPr>
        <w:tblStyle w:val="7"/>
        <w:tblW w:w="9120" w:type="dxa"/>
        <w:tblInd w:w="-32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70"/>
        <w:gridCol w:w="1701"/>
        <w:gridCol w:w="1276"/>
        <w:gridCol w:w="1559"/>
        <w:gridCol w:w="993"/>
        <w:gridCol w:w="20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1570" w:type="dxa"/>
            <w:vMerge w:val="restart"/>
            <w:vAlign w:val="center"/>
          </w:tcPr>
          <w:p>
            <w:pPr>
              <w:spacing w:line="360" w:lineRule="exact"/>
              <w:jc w:val="center"/>
              <w:rPr>
                <w:rFonts w:ascii="KaiTi" w:hAnsi="KaiTi" w:eastAsia="KaiTi" w:cs="KaiTi"/>
                <w:bCs/>
                <w:iCs/>
                <w:szCs w:val="21"/>
              </w:rPr>
            </w:pPr>
            <w:r>
              <w:rPr>
                <w:rFonts w:hint="eastAsia" w:ascii="KaiTi" w:hAnsi="KaiTi" w:eastAsia="KaiTi" w:cs="KaiTi"/>
                <w:bCs/>
                <w:iCs/>
                <w:szCs w:val="21"/>
              </w:rPr>
              <w:t>公司名称</w:t>
            </w:r>
          </w:p>
        </w:tc>
        <w:tc>
          <w:tcPr>
            <w:tcW w:w="7550" w:type="dxa"/>
            <w:gridSpan w:val="5"/>
            <w:vAlign w:val="center"/>
          </w:tcPr>
          <w:p>
            <w:pPr>
              <w:spacing w:line="360" w:lineRule="exact"/>
              <w:jc w:val="left"/>
              <w:rPr>
                <w:rFonts w:ascii="KaiTi" w:hAnsi="KaiTi" w:eastAsia="KaiTi" w:cs="KaiTi"/>
                <w:bCs/>
                <w:iCs/>
                <w:szCs w:val="21"/>
              </w:rPr>
            </w:pPr>
            <w:r>
              <w:rPr>
                <w:rFonts w:hint="eastAsia" w:ascii="KaiTi" w:hAnsi="KaiTi" w:eastAsia="KaiTi" w:cs="KaiTi"/>
                <w:bCs/>
                <w:iCs/>
                <w:szCs w:val="21"/>
              </w:rPr>
              <w:t>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trPr>
        <w:tc>
          <w:tcPr>
            <w:tcW w:w="1570" w:type="dxa"/>
            <w:vMerge w:val="continue"/>
            <w:vAlign w:val="center"/>
          </w:tcPr>
          <w:p>
            <w:pPr>
              <w:spacing w:line="360" w:lineRule="exact"/>
              <w:jc w:val="center"/>
              <w:rPr>
                <w:rFonts w:ascii="KaiTi" w:hAnsi="KaiTi" w:eastAsia="KaiTi" w:cs="KaiTi"/>
                <w:bCs/>
                <w:iCs/>
                <w:szCs w:val="21"/>
              </w:rPr>
            </w:pPr>
          </w:p>
        </w:tc>
        <w:tc>
          <w:tcPr>
            <w:tcW w:w="7550" w:type="dxa"/>
            <w:gridSpan w:val="5"/>
            <w:vAlign w:val="center"/>
          </w:tcPr>
          <w:p>
            <w:pPr>
              <w:spacing w:line="360" w:lineRule="exact"/>
              <w:jc w:val="left"/>
              <w:rPr>
                <w:rFonts w:ascii="KaiTi" w:hAnsi="KaiTi" w:eastAsia="KaiTi" w:cs="KaiTi"/>
                <w:bCs/>
                <w:iCs/>
                <w:szCs w:val="21"/>
              </w:rPr>
            </w:pPr>
            <w:r>
              <w:rPr>
                <w:rFonts w:hint="eastAsia" w:ascii="KaiTi" w:hAnsi="KaiTi" w:eastAsia="KaiTi" w:cs="KaiTi"/>
                <w:bCs/>
                <w:iCs/>
                <w:szCs w:val="21"/>
              </w:rPr>
              <w:t>英文：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1570" w:type="dxa"/>
            <w:vMerge w:val="restart"/>
            <w:vAlign w:val="center"/>
          </w:tcPr>
          <w:p>
            <w:pPr>
              <w:spacing w:line="360" w:lineRule="exact"/>
              <w:jc w:val="center"/>
              <w:rPr>
                <w:rFonts w:ascii="KaiTi" w:hAnsi="KaiTi" w:eastAsia="KaiTi" w:cs="KaiTi"/>
                <w:bCs/>
                <w:iCs/>
                <w:szCs w:val="21"/>
              </w:rPr>
            </w:pPr>
            <w:r>
              <w:rPr>
                <w:rFonts w:hint="eastAsia" w:ascii="KaiTi" w:hAnsi="KaiTi" w:eastAsia="KaiTi" w:cs="KaiTi"/>
                <w:bCs/>
                <w:iCs/>
                <w:szCs w:val="21"/>
              </w:rPr>
              <w:t>楣板名称</w:t>
            </w:r>
          </w:p>
        </w:tc>
        <w:tc>
          <w:tcPr>
            <w:tcW w:w="7550" w:type="dxa"/>
            <w:gridSpan w:val="5"/>
            <w:vAlign w:val="center"/>
          </w:tcPr>
          <w:p>
            <w:pPr>
              <w:spacing w:line="360" w:lineRule="exact"/>
              <w:jc w:val="left"/>
              <w:rPr>
                <w:rFonts w:ascii="KaiTi" w:hAnsi="KaiTi" w:eastAsia="KaiTi" w:cs="KaiTi"/>
                <w:bCs/>
                <w:iCs/>
                <w:szCs w:val="21"/>
              </w:rPr>
            </w:pPr>
            <w:r>
              <w:rPr>
                <w:rFonts w:hint="eastAsia" w:ascii="KaiTi" w:hAnsi="KaiTi" w:eastAsia="KaiTi" w:cs="KaiTi"/>
                <w:bCs/>
                <w:iCs/>
                <w:szCs w:val="21"/>
              </w:rPr>
              <w:t>中文：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1570" w:type="dxa"/>
            <w:vMerge w:val="continue"/>
            <w:vAlign w:val="center"/>
          </w:tcPr>
          <w:p>
            <w:pPr>
              <w:spacing w:line="360" w:lineRule="exact"/>
              <w:jc w:val="center"/>
              <w:rPr>
                <w:rFonts w:ascii="KaiTi" w:hAnsi="KaiTi" w:eastAsia="KaiTi" w:cs="KaiTi"/>
                <w:bCs/>
                <w:iCs/>
                <w:szCs w:val="21"/>
              </w:rPr>
            </w:pPr>
          </w:p>
        </w:tc>
        <w:tc>
          <w:tcPr>
            <w:tcW w:w="7550" w:type="dxa"/>
            <w:gridSpan w:val="5"/>
            <w:vAlign w:val="center"/>
          </w:tcPr>
          <w:p>
            <w:pPr>
              <w:spacing w:line="360" w:lineRule="exact"/>
              <w:jc w:val="left"/>
              <w:rPr>
                <w:rFonts w:ascii="KaiTi" w:hAnsi="KaiTi" w:eastAsia="KaiTi" w:cs="KaiTi"/>
                <w:bCs/>
                <w:iCs/>
                <w:szCs w:val="21"/>
              </w:rPr>
            </w:pPr>
            <w:r>
              <w:rPr>
                <w:rFonts w:hint="eastAsia" w:ascii="KaiTi" w:hAnsi="KaiTi" w:eastAsia="KaiTi" w:cs="KaiTi"/>
                <w:bCs/>
                <w:iCs/>
                <w:szCs w:val="21"/>
              </w:rPr>
              <w:t>英文：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570" w:type="dxa"/>
            <w:vAlign w:val="center"/>
          </w:tcPr>
          <w:p>
            <w:pPr>
              <w:spacing w:line="360" w:lineRule="exact"/>
              <w:jc w:val="center"/>
              <w:rPr>
                <w:rFonts w:ascii="KaiTi" w:hAnsi="KaiTi" w:eastAsia="KaiTi" w:cs="KaiTi"/>
                <w:bCs/>
                <w:iCs/>
                <w:szCs w:val="21"/>
              </w:rPr>
            </w:pPr>
            <w:r>
              <w:rPr>
                <w:rFonts w:hint="eastAsia" w:ascii="KaiTi" w:hAnsi="KaiTi" w:eastAsia="KaiTi" w:cs="KaiTi"/>
                <w:bCs/>
                <w:iCs/>
                <w:szCs w:val="21"/>
              </w:rPr>
              <w:t>联系人</w:t>
            </w:r>
          </w:p>
        </w:tc>
        <w:tc>
          <w:tcPr>
            <w:tcW w:w="1701" w:type="dxa"/>
            <w:vAlign w:val="center"/>
          </w:tcPr>
          <w:p>
            <w:pPr>
              <w:spacing w:line="360" w:lineRule="exact"/>
              <w:jc w:val="center"/>
              <w:rPr>
                <w:rFonts w:ascii="KaiTi" w:hAnsi="KaiTi" w:eastAsia="KaiTi" w:cs="KaiTi"/>
                <w:bCs/>
                <w:iCs/>
                <w:szCs w:val="21"/>
              </w:rPr>
            </w:pPr>
          </w:p>
        </w:tc>
        <w:tc>
          <w:tcPr>
            <w:tcW w:w="1276" w:type="dxa"/>
            <w:vAlign w:val="center"/>
          </w:tcPr>
          <w:p>
            <w:pPr>
              <w:spacing w:line="360" w:lineRule="exact"/>
              <w:jc w:val="center"/>
              <w:rPr>
                <w:rFonts w:ascii="KaiTi" w:hAnsi="KaiTi" w:eastAsia="KaiTi" w:cs="KaiTi"/>
                <w:bCs/>
                <w:iCs/>
                <w:szCs w:val="21"/>
              </w:rPr>
            </w:pPr>
            <w:r>
              <w:rPr>
                <w:rFonts w:hint="eastAsia" w:ascii="KaiTi" w:hAnsi="KaiTi" w:eastAsia="KaiTi" w:cs="KaiTi"/>
                <w:bCs/>
                <w:iCs/>
                <w:szCs w:val="21"/>
              </w:rPr>
              <w:t>部门职务</w:t>
            </w:r>
          </w:p>
        </w:tc>
        <w:tc>
          <w:tcPr>
            <w:tcW w:w="1559" w:type="dxa"/>
            <w:vAlign w:val="center"/>
          </w:tcPr>
          <w:p>
            <w:pPr>
              <w:spacing w:line="360" w:lineRule="exact"/>
              <w:jc w:val="center"/>
              <w:rPr>
                <w:rFonts w:ascii="KaiTi" w:hAnsi="KaiTi" w:eastAsia="KaiTi" w:cs="KaiTi"/>
                <w:bCs/>
                <w:iCs/>
                <w:szCs w:val="21"/>
              </w:rPr>
            </w:pPr>
          </w:p>
        </w:tc>
        <w:tc>
          <w:tcPr>
            <w:tcW w:w="993" w:type="dxa"/>
            <w:vAlign w:val="center"/>
          </w:tcPr>
          <w:p>
            <w:pPr>
              <w:spacing w:line="360" w:lineRule="exact"/>
              <w:jc w:val="center"/>
              <w:rPr>
                <w:rFonts w:ascii="KaiTi" w:hAnsi="KaiTi" w:eastAsia="KaiTi" w:cs="KaiTi"/>
                <w:bCs/>
                <w:iCs/>
                <w:szCs w:val="21"/>
              </w:rPr>
            </w:pPr>
            <w:r>
              <w:rPr>
                <w:rFonts w:hint="eastAsia" w:ascii="KaiTi" w:hAnsi="KaiTi" w:eastAsia="KaiTi" w:cs="KaiTi"/>
                <w:bCs/>
                <w:iCs/>
                <w:szCs w:val="21"/>
              </w:rPr>
              <w:t>手机号</w:t>
            </w:r>
          </w:p>
        </w:tc>
        <w:tc>
          <w:tcPr>
            <w:tcW w:w="2021" w:type="dxa"/>
            <w:vAlign w:val="center"/>
          </w:tcPr>
          <w:p>
            <w:pPr>
              <w:spacing w:line="360" w:lineRule="exact"/>
              <w:jc w:val="center"/>
              <w:rPr>
                <w:rFonts w:ascii="KaiTi" w:hAnsi="KaiTi" w:eastAsia="KaiTi" w:cs="KaiTi"/>
                <w:bCs/>
                <w:i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570" w:type="dxa"/>
            <w:vAlign w:val="center"/>
          </w:tcPr>
          <w:p>
            <w:pPr>
              <w:spacing w:line="360" w:lineRule="exact"/>
              <w:jc w:val="center"/>
              <w:rPr>
                <w:rFonts w:ascii="KaiTi" w:hAnsi="KaiTi" w:eastAsia="KaiTi" w:cs="KaiTi"/>
                <w:bCs/>
                <w:iCs/>
                <w:szCs w:val="21"/>
              </w:rPr>
            </w:pPr>
            <w:r>
              <w:rPr>
                <w:rFonts w:hint="eastAsia" w:ascii="KaiTi" w:hAnsi="KaiTi" w:eastAsia="KaiTi" w:cs="KaiTi"/>
                <w:bCs/>
                <w:iCs/>
                <w:szCs w:val="21"/>
              </w:rPr>
              <w:t>办公电话</w:t>
            </w:r>
          </w:p>
        </w:tc>
        <w:tc>
          <w:tcPr>
            <w:tcW w:w="1701" w:type="dxa"/>
            <w:vAlign w:val="center"/>
          </w:tcPr>
          <w:p>
            <w:pPr>
              <w:spacing w:line="360" w:lineRule="exact"/>
              <w:jc w:val="center"/>
              <w:rPr>
                <w:rFonts w:ascii="KaiTi" w:hAnsi="KaiTi" w:eastAsia="KaiTi" w:cs="KaiTi"/>
                <w:bCs/>
                <w:iCs/>
                <w:szCs w:val="21"/>
              </w:rPr>
            </w:pPr>
          </w:p>
        </w:tc>
        <w:tc>
          <w:tcPr>
            <w:tcW w:w="1276" w:type="dxa"/>
            <w:vAlign w:val="center"/>
          </w:tcPr>
          <w:p>
            <w:pPr>
              <w:spacing w:line="360" w:lineRule="exact"/>
              <w:jc w:val="center"/>
              <w:rPr>
                <w:rFonts w:ascii="KaiTi" w:hAnsi="KaiTi" w:eastAsia="KaiTi" w:cs="KaiTi"/>
                <w:bCs/>
                <w:iCs/>
                <w:szCs w:val="21"/>
              </w:rPr>
            </w:pPr>
            <w:r>
              <w:rPr>
                <w:rFonts w:hint="eastAsia" w:ascii="KaiTi" w:hAnsi="KaiTi" w:eastAsia="KaiTi" w:cs="KaiTi"/>
                <w:bCs/>
                <w:iCs/>
                <w:szCs w:val="21"/>
              </w:rPr>
              <w:t>办公传真</w:t>
            </w:r>
          </w:p>
        </w:tc>
        <w:tc>
          <w:tcPr>
            <w:tcW w:w="1559" w:type="dxa"/>
            <w:vAlign w:val="center"/>
          </w:tcPr>
          <w:p>
            <w:pPr>
              <w:spacing w:line="360" w:lineRule="exact"/>
              <w:jc w:val="center"/>
              <w:rPr>
                <w:rFonts w:ascii="KaiTi" w:hAnsi="KaiTi" w:eastAsia="KaiTi" w:cs="KaiTi"/>
                <w:bCs/>
                <w:iCs/>
                <w:szCs w:val="21"/>
              </w:rPr>
            </w:pPr>
          </w:p>
        </w:tc>
        <w:tc>
          <w:tcPr>
            <w:tcW w:w="993" w:type="dxa"/>
            <w:vAlign w:val="center"/>
          </w:tcPr>
          <w:p>
            <w:pPr>
              <w:spacing w:line="360" w:lineRule="exact"/>
              <w:jc w:val="center"/>
              <w:rPr>
                <w:rFonts w:ascii="KaiTi" w:hAnsi="KaiTi" w:eastAsia="KaiTi" w:cs="KaiTi"/>
                <w:bCs/>
                <w:iCs/>
                <w:szCs w:val="21"/>
              </w:rPr>
            </w:pPr>
            <w:r>
              <w:rPr>
                <w:rFonts w:hint="eastAsia" w:ascii="KaiTi" w:hAnsi="KaiTi" w:eastAsia="KaiTi" w:cs="KaiTi"/>
                <w:bCs/>
                <w:iCs/>
                <w:szCs w:val="21"/>
              </w:rPr>
              <w:t>邮箱</w:t>
            </w:r>
          </w:p>
        </w:tc>
        <w:tc>
          <w:tcPr>
            <w:tcW w:w="2021" w:type="dxa"/>
            <w:vAlign w:val="center"/>
          </w:tcPr>
          <w:p>
            <w:pPr>
              <w:spacing w:line="360" w:lineRule="exact"/>
              <w:jc w:val="center"/>
              <w:rPr>
                <w:rFonts w:ascii="KaiTi" w:hAnsi="KaiTi" w:eastAsia="KaiTi" w:cs="KaiTi"/>
                <w:bCs/>
                <w:i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1570" w:type="dxa"/>
            <w:vAlign w:val="center"/>
          </w:tcPr>
          <w:p>
            <w:pPr>
              <w:spacing w:line="360" w:lineRule="exact"/>
              <w:jc w:val="center"/>
              <w:rPr>
                <w:rFonts w:ascii="KaiTi" w:hAnsi="KaiTi" w:eastAsia="KaiTi" w:cs="KaiTi"/>
                <w:bCs/>
                <w:iCs/>
                <w:szCs w:val="21"/>
              </w:rPr>
            </w:pPr>
            <w:r>
              <w:rPr>
                <w:rFonts w:ascii="KaiTi" w:hAnsi="KaiTi" w:eastAsia="KaiTi" w:cs="KaiTi"/>
                <w:bCs/>
                <w:iCs/>
                <w:szCs w:val="21"/>
              </w:rPr>
              <w:t>网址</w:t>
            </w:r>
          </w:p>
        </w:tc>
        <w:tc>
          <w:tcPr>
            <w:tcW w:w="1701" w:type="dxa"/>
            <w:vAlign w:val="center"/>
          </w:tcPr>
          <w:p>
            <w:pPr>
              <w:spacing w:line="360" w:lineRule="exact"/>
              <w:jc w:val="center"/>
              <w:rPr>
                <w:rFonts w:ascii="KaiTi" w:hAnsi="KaiTi" w:eastAsia="KaiTi" w:cs="KaiTi"/>
                <w:bCs/>
                <w:iCs/>
                <w:szCs w:val="21"/>
              </w:rPr>
            </w:pPr>
          </w:p>
        </w:tc>
        <w:tc>
          <w:tcPr>
            <w:tcW w:w="1276" w:type="dxa"/>
            <w:vAlign w:val="center"/>
          </w:tcPr>
          <w:p>
            <w:pPr>
              <w:spacing w:line="360" w:lineRule="exact"/>
              <w:jc w:val="center"/>
              <w:rPr>
                <w:rFonts w:ascii="KaiTi" w:hAnsi="KaiTi" w:eastAsia="KaiTi" w:cs="KaiTi"/>
                <w:bCs/>
                <w:iCs/>
                <w:szCs w:val="21"/>
              </w:rPr>
            </w:pPr>
            <w:r>
              <w:rPr>
                <w:rFonts w:hint="eastAsia" w:ascii="KaiTi" w:hAnsi="KaiTi" w:eastAsia="KaiTi" w:cs="KaiTi"/>
                <w:bCs/>
                <w:iCs/>
                <w:szCs w:val="21"/>
              </w:rPr>
              <w:t>公司地址</w:t>
            </w:r>
          </w:p>
        </w:tc>
        <w:tc>
          <w:tcPr>
            <w:tcW w:w="4573" w:type="dxa"/>
            <w:gridSpan w:val="3"/>
            <w:vAlign w:val="center"/>
          </w:tcPr>
          <w:p>
            <w:pPr>
              <w:spacing w:line="360" w:lineRule="exact"/>
              <w:jc w:val="center"/>
              <w:rPr>
                <w:rFonts w:ascii="KaiTi" w:hAnsi="KaiTi" w:eastAsia="KaiTi" w:cs="KaiTi"/>
                <w:bCs/>
                <w:i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1570" w:type="dxa"/>
            <w:vMerge w:val="restart"/>
            <w:vAlign w:val="center"/>
          </w:tcPr>
          <w:p>
            <w:pPr>
              <w:spacing w:line="360" w:lineRule="exact"/>
              <w:jc w:val="center"/>
              <w:rPr>
                <w:rFonts w:ascii="KaiTi" w:hAnsi="KaiTi" w:eastAsia="KaiTi" w:cs="KaiTi"/>
                <w:bCs/>
                <w:iCs/>
                <w:szCs w:val="21"/>
              </w:rPr>
            </w:pPr>
            <w:r>
              <w:rPr>
                <w:rFonts w:hint="eastAsia" w:ascii="KaiTi" w:hAnsi="KaiTi" w:eastAsia="KaiTi" w:cs="KaiTi"/>
                <w:bCs/>
                <w:iCs/>
                <w:szCs w:val="21"/>
              </w:rPr>
              <w:t>展位申请</w:t>
            </w:r>
          </w:p>
        </w:tc>
        <w:tc>
          <w:tcPr>
            <w:tcW w:w="7550" w:type="dxa"/>
            <w:gridSpan w:val="5"/>
            <w:vAlign w:val="center"/>
          </w:tcPr>
          <w:p>
            <w:pPr>
              <w:spacing w:line="360" w:lineRule="exact"/>
              <w:jc w:val="left"/>
              <w:rPr>
                <w:rFonts w:ascii="KaiTi" w:hAnsi="KaiTi" w:eastAsia="KaiTi" w:cs="KaiTi"/>
                <w:bCs/>
                <w:iCs/>
                <w:szCs w:val="21"/>
                <w:u w:val="single"/>
              </w:rPr>
            </w:pPr>
            <w:r>
              <w:rPr>
                <w:rFonts w:hint="eastAsia" w:ascii="KaiTi" w:hAnsi="KaiTi" w:eastAsia="KaiTi" w:cs="KaiTi"/>
                <w:bCs/>
                <w:iCs/>
                <w:szCs w:val="21"/>
              </w:rPr>
              <w:t>室内标准展位</w:t>
            </w:r>
            <w:r>
              <w:rPr>
                <w:rFonts w:hint="eastAsia" w:ascii="KaiTi" w:hAnsi="KaiTi" w:eastAsia="KaiTi" w:cs="KaiTi"/>
                <w:bCs/>
                <w:iCs/>
                <w:szCs w:val="21"/>
                <w:u w:val="single"/>
              </w:rPr>
              <w:t xml:space="preserve">      </w:t>
            </w:r>
            <w:r>
              <w:rPr>
                <w:rFonts w:hint="eastAsia" w:ascii="KaiTi" w:hAnsi="KaiTi" w:eastAsia="KaiTi" w:cs="KaiTi"/>
                <w:bCs/>
                <w:iCs/>
                <w:szCs w:val="21"/>
              </w:rPr>
              <w:t xml:space="preserve"> 个，</w:t>
            </w:r>
            <w:r>
              <w:rPr>
                <w:rFonts w:hint="eastAsia" w:ascii="KaiTi" w:hAnsi="KaiTi" w:eastAsia="KaiTi" w:cs="KaiTi"/>
                <w:bCs/>
                <w:iCs/>
                <w:szCs w:val="21"/>
                <w:u w:val="single"/>
              </w:rPr>
              <w:t xml:space="preserve">        </w:t>
            </w:r>
            <w:r>
              <w:rPr>
                <w:rFonts w:hint="eastAsia" w:ascii="KaiTi" w:hAnsi="KaiTi" w:eastAsia="KaiTi" w:cs="KaiTi"/>
                <w:bCs/>
                <w:iCs/>
                <w:szCs w:val="21"/>
              </w:rPr>
              <w:t>号馆</w:t>
            </w:r>
            <w:r>
              <w:rPr>
                <w:rFonts w:hint="eastAsia" w:ascii="KaiTi" w:hAnsi="KaiTi" w:eastAsia="KaiTi" w:cs="KaiTi"/>
                <w:bCs/>
                <w:iCs/>
                <w:szCs w:val="21"/>
                <w:u w:val="single"/>
              </w:rPr>
              <w:t xml:space="preserve">           </w:t>
            </w:r>
            <w:r>
              <w:rPr>
                <w:rFonts w:hint="eastAsia" w:ascii="KaiTi" w:hAnsi="KaiTi" w:eastAsia="KaiTi" w:cs="KaiTi"/>
                <w:bCs/>
                <w:iCs/>
                <w:szCs w:val="21"/>
              </w:rPr>
              <w:t>号展位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1570" w:type="dxa"/>
            <w:vMerge w:val="continue"/>
            <w:vAlign w:val="center"/>
          </w:tcPr>
          <w:p>
            <w:pPr>
              <w:spacing w:line="360" w:lineRule="exact"/>
              <w:jc w:val="center"/>
              <w:rPr>
                <w:rFonts w:ascii="KaiTi" w:hAnsi="KaiTi" w:eastAsia="KaiTi" w:cs="KaiTi"/>
                <w:bCs/>
                <w:iCs/>
                <w:szCs w:val="21"/>
              </w:rPr>
            </w:pPr>
          </w:p>
        </w:tc>
        <w:tc>
          <w:tcPr>
            <w:tcW w:w="7550" w:type="dxa"/>
            <w:gridSpan w:val="5"/>
            <w:vAlign w:val="center"/>
          </w:tcPr>
          <w:p>
            <w:pPr>
              <w:spacing w:line="360" w:lineRule="exact"/>
              <w:jc w:val="left"/>
              <w:rPr>
                <w:rFonts w:ascii="KaiTi" w:hAnsi="KaiTi" w:eastAsia="KaiTi" w:cs="KaiTi"/>
                <w:bCs/>
                <w:iCs/>
                <w:szCs w:val="21"/>
              </w:rPr>
            </w:pPr>
            <w:r>
              <w:rPr>
                <w:rFonts w:hint="eastAsia" w:ascii="KaiTi" w:hAnsi="KaiTi" w:eastAsia="KaiTi" w:cs="KaiTi"/>
                <w:bCs/>
                <w:iCs/>
                <w:szCs w:val="21"/>
              </w:rPr>
              <w:t>室内空地</w:t>
            </w:r>
            <w:r>
              <w:rPr>
                <w:rFonts w:hint="eastAsia" w:ascii="KaiTi" w:hAnsi="KaiTi" w:eastAsia="KaiTi" w:cs="KaiTi"/>
                <w:bCs/>
                <w:iCs/>
                <w:szCs w:val="21"/>
                <w:u w:val="single"/>
              </w:rPr>
              <w:t xml:space="preserve">       </w:t>
            </w:r>
            <w:r>
              <w:rPr>
                <w:rFonts w:hint="eastAsia" w:ascii="KaiTi" w:hAnsi="KaiTi" w:eastAsia="KaiTi" w:cs="KaiTi"/>
                <w:bCs/>
                <w:iCs/>
                <w:szCs w:val="21"/>
              </w:rPr>
              <w:t>平方米，</w:t>
            </w:r>
            <w:r>
              <w:rPr>
                <w:rFonts w:hint="eastAsia" w:ascii="KaiTi" w:hAnsi="KaiTi" w:eastAsia="KaiTi" w:cs="KaiTi"/>
                <w:bCs/>
                <w:iCs/>
                <w:szCs w:val="21"/>
                <w:u w:val="single"/>
              </w:rPr>
              <w:t xml:space="preserve">        </w:t>
            </w:r>
            <w:r>
              <w:rPr>
                <w:rFonts w:hint="eastAsia" w:ascii="KaiTi" w:hAnsi="KaiTi" w:eastAsia="KaiTi" w:cs="KaiTi"/>
                <w:bCs/>
                <w:iCs/>
                <w:szCs w:val="21"/>
              </w:rPr>
              <w:t>号馆</w:t>
            </w:r>
            <w:r>
              <w:rPr>
                <w:rFonts w:hint="eastAsia" w:ascii="KaiTi" w:hAnsi="KaiTi" w:eastAsia="KaiTi" w:cs="KaiTi"/>
                <w:bCs/>
                <w:iCs/>
                <w:szCs w:val="21"/>
                <w:u w:val="single"/>
              </w:rPr>
              <w:t xml:space="preserve">           </w:t>
            </w:r>
            <w:r>
              <w:rPr>
                <w:rFonts w:hint="eastAsia" w:ascii="KaiTi" w:hAnsi="KaiTi" w:eastAsia="KaiTi" w:cs="KaiTi"/>
                <w:bCs/>
                <w:iCs/>
                <w:szCs w:val="21"/>
              </w:rPr>
              <w:t>号展位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1570" w:type="dxa"/>
            <w:vAlign w:val="center"/>
          </w:tcPr>
          <w:p>
            <w:pPr>
              <w:spacing w:line="360" w:lineRule="exact"/>
              <w:jc w:val="center"/>
              <w:rPr>
                <w:rFonts w:ascii="KaiTi" w:hAnsi="KaiTi" w:eastAsia="KaiTi" w:cs="KaiTi"/>
                <w:bCs/>
                <w:iCs/>
                <w:szCs w:val="21"/>
              </w:rPr>
            </w:pPr>
            <w:r>
              <w:rPr>
                <w:rFonts w:hint="eastAsia" w:ascii="KaiTi" w:hAnsi="KaiTi" w:eastAsia="KaiTi" w:cs="KaiTi"/>
                <w:bCs/>
                <w:iCs/>
                <w:szCs w:val="21"/>
              </w:rPr>
              <w:t>展示内容</w:t>
            </w:r>
          </w:p>
        </w:tc>
        <w:tc>
          <w:tcPr>
            <w:tcW w:w="7550" w:type="dxa"/>
            <w:gridSpan w:val="5"/>
            <w:vAlign w:val="center"/>
          </w:tcPr>
          <w:p>
            <w:pPr>
              <w:spacing w:line="360" w:lineRule="exact"/>
              <w:jc w:val="center"/>
              <w:rPr>
                <w:rFonts w:ascii="KaiTi" w:hAnsi="KaiTi" w:eastAsia="KaiTi" w:cs="KaiTi"/>
                <w:bCs/>
                <w:i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4547" w:type="dxa"/>
            <w:gridSpan w:val="3"/>
            <w:vAlign w:val="center"/>
          </w:tcPr>
          <w:p>
            <w:pPr>
              <w:spacing w:line="360" w:lineRule="exact"/>
              <w:jc w:val="center"/>
              <w:rPr>
                <w:rFonts w:ascii="KaiTi" w:hAnsi="KaiTi" w:eastAsia="KaiTi" w:cs="KaiTi"/>
                <w:bCs/>
                <w:iCs/>
                <w:szCs w:val="21"/>
              </w:rPr>
            </w:pPr>
            <w:r>
              <w:rPr>
                <w:rFonts w:hint="eastAsia" w:ascii="KaiTi" w:hAnsi="KaiTi" w:eastAsia="KaiTi" w:cs="KaiTi"/>
                <w:bCs/>
                <w:iCs/>
                <w:szCs w:val="21"/>
              </w:rPr>
              <w:t>其他增值服务（广告、会议、论坛等）：</w:t>
            </w:r>
          </w:p>
        </w:tc>
        <w:tc>
          <w:tcPr>
            <w:tcW w:w="4573" w:type="dxa"/>
            <w:gridSpan w:val="3"/>
            <w:vAlign w:val="center"/>
          </w:tcPr>
          <w:p>
            <w:pPr>
              <w:spacing w:line="360" w:lineRule="exact"/>
              <w:jc w:val="center"/>
              <w:rPr>
                <w:rFonts w:ascii="KaiTi" w:hAnsi="KaiTi" w:eastAsia="KaiTi" w:cs="KaiTi"/>
                <w:bCs/>
                <w:iCs/>
                <w:szCs w:val="21"/>
              </w:rPr>
            </w:pPr>
          </w:p>
        </w:tc>
      </w:tr>
    </w:tbl>
    <w:p>
      <w:pPr>
        <w:adjustRightInd w:val="0"/>
        <w:snapToGrid w:val="0"/>
        <w:spacing w:line="360" w:lineRule="exact"/>
        <w:jc w:val="left"/>
        <w:rPr>
          <w:rFonts w:ascii="KaiTi" w:hAnsi="KaiTi" w:eastAsia="KaiTi" w:cs="KaiTi"/>
          <w:bCs/>
          <w:iCs/>
          <w:sz w:val="24"/>
        </w:rPr>
      </w:pPr>
    </w:p>
    <w:p>
      <w:pPr>
        <w:adjustRightInd w:val="0"/>
        <w:snapToGrid w:val="0"/>
        <w:spacing w:line="360" w:lineRule="exact"/>
        <w:ind w:firstLine="5565" w:firstLineChars="2650"/>
        <w:jc w:val="left"/>
        <w:rPr>
          <w:rFonts w:ascii="KaiTi" w:hAnsi="KaiTi" w:eastAsia="KaiTi" w:cs="KaiTi"/>
          <w:bCs/>
          <w:iCs/>
          <w:szCs w:val="21"/>
        </w:rPr>
      </w:pPr>
      <w:r>
        <w:rPr>
          <w:rFonts w:hint="eastAsia" w:ascii="KaiTi" w:hAnsi="KaiTi" w:eastAsia="KaiTi" w:cs="KaiTi"/>
          <w:bCs/>
          <w:iCs/>
          <w:szCs w:val="21"/>
        </w:rPr>
        <w:t>参展单位印鉴及负责人签名</w:t>
      </w:r>
    </w:p>
    <w:p>
      <w:pPr>
        <w:autoSpaceDE w:val="0"/>
        <w:autoSpaceDN w:val="0"/>
        <w:adjustRightInd w:val="0"/>
        <w:spacing w:line="440" w:lineRule="exact"/>
        <w:ind w:firstLine="6195" w:firstLineChars="2950"/>
        <w:jc w:val="left"/>
        <w:rPr>
          <w:rFonts w:ascii="KaiTi" w:hAnsi="KaiTi" w:eastAsia="KaiTi" w:cs="KaiTi"/>
          <w:bCs/>
          <w:iCs/>
          <w:szCs w:val="21"/>
        </w:rPr>
      </w:pPr>
      <w:r>
        <w:rPr>
          <w:rFonts w:ascii="KaiTi" w:hAnsi="KaiTi" w:eastAsia="KaiTi" w:cs="KaiTi"/>
          <w:bCs/>
          <w:iCs/>
          <w:szCs w:val="21"/>
        </w:rPr>
        <mc:AlternateContent>
          <mc:Choice Requires="wps">
            <w:drawing>
              <wp:anchor distT="0" distB="0" distL="114300" distR="114300" simplePos="0" relativeHeight="251661312" behindDoc="0" locked="0" layoutInCell="1" allowOverlap="1">
                <wp:simplePos x="0" y="0"/>
                <wp:positionH relativeFrom="column">
                  <wp:posOffset>3326130</wp:posOffset>
                </wp:positionH>
                <wp:positionV relativeFrom="paragraph">
                  <wp:posOffset>34290</wp:posOffset>
                </wp:positionV>
                <wp:extent cx="20002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1.9pt;margin-top:2.7pt;height:0pt;width:157.5pt;z-index:251661312;mso-width-relative:page;mso-height-relative:page;" filled="f" stroked="t" coordsize="21600,21600" o:gfxdata="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8usG0wAAAAcBAAAPAAAAAAAAAAEAIAAAACIAAABkcnMvZG93bnJldi54bWxQSwEC&#10;FAAUAAAACACHTuJAQol5m/kBAADyAwAADgAAAAAAAAABACAAAAAiAQAAZHJzL2Uyb0RvYy54bWxQ&#10;SwUGAAAAAAYABgBZAQAAjQUAAAAA&#10;">
                <v:fill on="f" focussize="0,0"/>
                <v:stroke color="#000000" joinstyle="round"/>
                <v:imagedata o:title=""/>
                <o:lock v:ext="edit" aspectratio="f"/>
              </v:line>
            </w:pict>
          </mc:Fallback>
        </mc:AlternateContent>
      </w:r>
      <w:r>
        <w:rPr>
          <w:rFonts w:hint="eastAsia" w:ascii="KaiTi" w:hAnsi="KaiTi" w:eastAsia="KaiTi" w:cs="KaiTi"/>
          <w:bCs/>
          <w:iCs/>
          <w:szCs w:val="21"/>
        </w:rPr>
        <w:t>年   月   日</w:t>
      </w:r>
    </w:p>
    <w:p>
      <w:pPr>
        <w:adjustRightInd w:val="0"/>
        <w:snapToGrid w:val="0"/>
        <w:spacing w:line="380" w:lineRule="exact"/>
        <w:jc w:val="left"/>
        <w:rPr>
          <w:rFonts w:ascii="KaiTi" w:hAnsi="KaiTi" w:eastAsia="KaiTi" w:cs="KaiTi"/>
          <w:bCs/>
          <w:iCs/>
          <w:sz w:val="24"/>
        </w:rPr>
      </w:pPr>
      <w:r>
        <w:rPr>
          <w:rFonts w:ascii="KaiTi" w:hAnsi="KaiTi" w:eastAsia="KaiTi" w:cs="KaiTi"/>
          <w:bCs/>
          <w:iCs/>
          <w:sz w:val="28"/>
          <w:szCs w:val="28"/>
        </w:rPr>
        <mc:AlternateContent>
          <mc:Choice Requires="wps">
            <w:drawing>
              <wp:anchor distT="0" distB="0" distL="114300" distR="114300" simplePos="0" relativeHeight="251662336" behindDoc="0" locked="0" layoutInCell="1" allowOverlap="1">
                <wp:simplePos x="0" y="0"/>
                <wp:positionH relativeFrom="column">
                  <wp:posOffset>-299085</wp:posOffset>
                </wp:positionH>
                <wp:positionV relativeFrom="paragraph">
                  <wp:posOffset>194310</wp:posOffset>
                </wp:positionV>
                <wp:extent cx="5936615" cy="0"/>
                <wp:effectExtent l="0" t="7620" r="6985" b="15240"/>
                <wp:wrapNone/>
                <wp:docPr id="4" name="直接连接符 4"/>
                <wp:cNvGraphicFramePr/>
                <a:graphic xmlns:a="http://schemas.openxmlformats.org/drawingml/2006/main">
                  <a:graphicData uri="http://schemas.microsoft.com/office/word/2010/wordprocessingShape">
                    <wps:wsp>
                      <wps:cNvCnPr/>
                      <wps:spPr>
                        <a:xfrm flipV="1">
                          <a:off x="0" y="0"/>
                          <a:ext cx="606742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3.55pt;margin-top:15.3pt;height:0pt;width:467.45pt;z-index:251662336;mso-width-relative:page;mso-height-relative:page;" filled="f" stroked="t" coordsize="21600,21600" o:gfxdata="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wYFv1wAAAAkBAAAPAAAAAAAAAAEAIAAAACIAAABkcnMvZG93&#10;bnJldi54bWxQSwECFAAUAAAACACHTuJAQNbbzQECAAD9AwAADgAAAAAAAAABACAAAAAmAQAAZHJz&#10;L2Uyb0RvYy54bWxQSwUGAAAAAAYABgBZAQAAmQUAAAAA&#10;">
                <v:fill on="f" focussize="0,0"/>
                <v:stroke weight="1.25pt" color="#000000" joinstyle="round"/>
                <v:imagedata o:title=""/>
                <o:lock v:ext="edit" aspectratio="f"/>
              </v:line>
            </w:pict>
          </mc:Fallback>
        </mc:AlternateContent>
      </w:r>
    </w:p>
    <w:p>
      <w:pPr>
        <w:adjustRightInd w:val="0"/>
        <w:snapToGrid w:val="0"/>
        <w:spacing w:line="360" w:lineRule="exact"/>
        <w:ind w:firstLine="420" w:firstLineChars="200"/>
        <w:jc w:val="left"/>
        <w:rPr>
          <w:rFonts w:ascii="KaiTi" w:hAnsi="KaiTi" w:eastAsia="KaiTi" w:cs="KaiTi"/>
          <w:bCs/>
          <w:iCs/>
          <w:szCs w:val="21"/>
        </w:rPr>
      </w:pPr>
    </w:p>
    <w:p>
      <w:pPr>
        <w:adjustRightInd w:val="0"/>
        <w:snapToGrid w:val="0"/>
        <w:spacing w:line="360" w:lineRule="exact"/>
        <w:ind w:firstLine="420" w:firstLineChars="200"/>
        <w:jc w:val="left"/>
        <w:rPr>
          <w:rFonts w:ascii="KaiTi" w:hAnsi="KaiTi" w:eastAsia="KaiTi" w:cs="KaiTi"/>
          <w:bCs/>
          <w:iCs/>
          <w:szCs w:val="21"/>
        </w:rPr>
      </w:pPr>
      <w:r>
        <w:rPr>
          <w:rFonts w:hint="eastAsia" w:ascii="KaiTi" w:hAnsi="KaiTi" w:eastAsia="KaiTi" w:cs="KaiTi"/>
          <w:bCs/>
          <w:iCs/>
          <w:szCs w:val="21"/>
        </w:rPr>
        <w:t>贵单位上表中申请的展位，经大会审查，予以确认。请以报名单位名义于</w:t>
      </w:r>
      <w:r>
        <w:rPr>
          <w:rFonts w:hint="eastAsia" w:ascii="KaiTi" w:hAnsi="KaiTi" w:eastAsia="KaiTi" w:cs="KaiTi"/>
          <w:bCs/>
          <w:iCs/>
          <w:szCs w:val="21"/>
          <w:u w:val="single"/>
        </w:rPr>
        <w:t xml:space="preserve">   </w:t>
      </w:r>
      <w:r>
        <w:rPr>
          <w:rFonts w:hint="eastAsia" w:ascii="KaiTi" w:hAnsi="KaiTi" w:eastAsia="KaiTi" w:cs="KaiTi"/>
          <w:bCs/>
          <w:iCs/>
          <w:szCs w:val="21"/>
        </w:rPr>
        <w:t>月</w:t>
      </w:r>
      <w:r>
        <w:rPr>
          <w:rFonts w:hint="eastAsia" w:ascii="KaiTi" w:hAnsi="KaiTi" w:eastAsia="KaiTi" w:cs="KaiTi"/>
          <w:bCs/>
          <w:iCs/>
          <w:szCs w:val="21"/>
          <w:u w:val="single"/>
        </w:rPr>
        <w:t xml:space="preserve">    </w:t>
      </w:r>
      <w:r>
        <w:rPr>
          <w:rFonts w:hint="eastAsia" w:ascii="KaiTi" w:hAnsi="KaiTi" w:eastAsia="KaiTi" w:cs="KaiTi"/>
          <w:bCs/>
          <w:iCs/>
          <w:szCs w:val="21"/>
        </w:rPr>
        <w:t>日前缴纳全款</w:t>
      </w:r>
      <w:r>
        <w:rPr>
          <w:rFonts w:hint="eastAsia" w:ascii="KaiTi" w:hAnsi="KaiTi" w:eastAsia="KaiTi" w:cs="KaiTi"/>
          <w:bCs/>
          <w:iCs/>
          <w:szCs w:val="21"/>
          <w:u w:val="single"/>
        </w:rPr>
        <w:t xml:space="preserve">           </w:t>
      </w:r>
      <w:r>
        <w:rPr>
          <w:rFonts w:hint="eastAsia" w:ascii="KaiTi" w:hAnsi="KaiTi" w:eastAsia="KaiTi" w:cs="KaiTi"/>
          <w:bCs/>
          <w:iCs/>
          <w:szCs w:val="21"/>
        </w:rPr>
        <w:t>元（大写：</w:t>
      </w:r>
      <w:r>
        <w:rPr>
          <w:rFonts w:hint="eastAsia" w:ascii="KaiTi" w:hAnsi="KaiTi" w:eastAsia="KaiTi" w:cs="KaiTi"/>
          <w:bCs/>
          <w:iCs/>
          <w:szCs w:val="21"/>
          <w:u w:val="single"/>
        </w:rPr>
        <w:t xml:space="preserve">                       </w:t>
      </w:r>
      <w:r>
        <w:rPr>
          <w:rFonts w:hint="eastAsia" w:ascii="KaiTi" w:hAnsi="KaiTi" w:eastAsia="KaiTi" w:cs="KaiTi"/>
          <w:bCs/>
          <w:iCs/>
          <w:szCs w:val="21"/>
        </w:rPr>
        <w:t>），并传真付款底单至我司。我司以收到全部参展费用为最终确认参展商展出资格，否则展位将另行安排。已报名参展企业因自身原因不能参展，其所缴纳费用不作返还（注：拒收现金和无抬头支票）。</w:t>
      </w:r>
    </w:p>
    <w:p>
      <w:pPr>
        <w:adjustRightInd w:val="0"/>
        <w:snapToGrid w:val="0"/>
        <w:spacing w:line="360" w:lineRule="exact"/>
        <w:jc w:val="left"/>
        <w:rPr>
          <w:rFonts w:ascii="KaiTi" w:hAnsi="KaiTi" w:eastAsia="KaiTi" w:cs="KaiTi"/>
          <w:bCs/>
          <w:iCs/>
          <w:szCs w:val="21"/>
        </w:rPr>
      </w:pPr>
      <w:r>
        <w:rPr>
          <w:rFonts w:hint="eastAsia" w:ascii="KaiTi" w:hAnsi="KaiTi" w:eastAsia="KaiTi" w:cs="KaiTi"/>
          <w:bCs/>
          <w:iCs/>
          <w:szCs w:val="21"/>
        </w:rPr>
        <w:t>请将展位费用汇至或交至以下账户：</w:t>
      </w:r>
    </w:p>
    <w:p>
      <w:pPr>
        <w:adjustRightInd w:val="0"/>
        <w:snapToGrid w:val="0"/>
        <w:spacing w:line="360" w:lineRule="exact"/>
        <w:jc w:val="left"/>
        <w:rPr>
          <w:rFonts w:ascii="KaiTi" w:hAnsi="KaiTi" w:eastAsia="KaiTi" w:cs="KaiTi"/>
          <w:bCs/>
          <w:iCs/>
          <w:szCs w:val="21"/>
        </w:rPr>
      </w:pPr>
      <w:r>
        <w:rPr>
          <w:rFonts w:hint="eastAsia" w:ascii="KaiTi" w:hAnsi="KaiTi" w:eastAsia="KaiTi" w:cs="KaiTi"/>
          <w:bCs/>
          <w:iCs/>
          <w:szCs w:val="21"/>
        </w:rPr>
        <w:t xml:space="preserve">户  名：新疆亚欧国际博览有限公司   </w:t>
      </w:r>
    </w:p>
    <w:p>
      <w:pPr>
        <w:adjustRightInd w:val="0"/>
        <w:snapToGrid w:val="0"/>
        <w:spacing w:line="360" w:lineRule="exact"/>
        <w:jc w:val="left"/>
        <w:rPr>
          <w:rFonts w:ascii="KaiTi" w:hAnsi="KaiTi" w:eastAsia="KaiTi" w:cs="KaiTi"/>
          <w:bCs/>
          <w:iCs/>
          <w:szCs w:val="21"/>
        </w:rPr>
      </w:pPr>
      <w:r>
        <w:rPr>
          <w:rFonts w:hint="eastAsia" w:ascii="KaiTi" w:hAnsi="KaiTi" w:eastAsia="KaiTi" w:cs="KaiTi"/>
          <w:bCs/>
          <w:iCs/>
          <w:szCs w:val="21"/>
        </w:rPr>
        <w:t>账  号：108 251 785 074       行  号：104 881 005 118</w:t>
      </w:r>
    </w:p>
    <w:p>
      <w:pPr>
        <w:adjustRightInd w:val="0"/>
        <w:snapToGrid w:val="0"/>
        <w:spacing w:line="360" w:lineRule="exact"/>
        <w:jc w:val="left"/>
        <w:rPr>
          <w:rFonts w:ascii="KaiTi" w:hAnsi="KaiTi" w:eastAsia="KaiTi" w:cs="KaiTi"/>
          <w:bCs/>
          <w:iCs/>
          <w:szCs w:val="21"/>
        </w:rPr>
      </w:pPr>
      <w:r>
        <w:rPr>
          <w:rFonts w:hint="eastAsia" w:ascii="KaiTi" w:hAnsi="KaiTi" w:eastAsia="KaiTi" w:cs="KaiTi"/>
          <w:bCs/>
          <w:iCs/>
          <w:szCs w:val="21"/>
        </w:rPr>
        <w:t xml:space="preserve">开户行：中国银行乌鲁木齐市高新技术产业开发区支行      </w:t>
      </w:r>
    </w:p>
    <w:p>
      <w:pPr>
        <w:adjustRightInd w:val="0"/>
        <w:snapToGrid w:val="0"/>
        <w:spacing w:line="380" w:lineRule="exact"/>
        <w:ind w:firstLine="4620" w:firstLineChars="2200"/>
        <w:jc w:val="left"/>
        <w:rPr>
          <w:rFonts w:ascii="KaiTi" w:hAnsi="KaiTi" w:eastAsia="KaiTi" w:cs="KaiTi"/>
          <w:bCs/>
          <w:iCs/>
          <w:szCs w:val="21"/>
        </w:rPr>
      </w:pPr>
    </w:p>
    <w:p>
      <w:pPr>
        <w:adjustRightInd w:val="0"/>
        <w:snapToGrid w:val="0"/>
        <w:spacing w:line="380" w:lineRule="exact"/>
        <w:ind w:firstLine="5460" w:firstLineChars="2600"/>
        <w:jc w:val="left"/>
        <w:rPr>
          <w:rFonts w:ascii="KaiTi" w:hAnsi="KaiTi" w:eastAsia="KaiTi" w:cs="KaiTi"/>
          <w:bCs/>
          <w:iCs/>
          <w:szCs w:val="21"/>
        </w:rPr>
      </w:pPr>
      <w:r>
        <w:rPr>
          <w:rFonts w:hint="eastAsia" w:ascii="KaiTi" w:hAnsi="KaiTi" w:eastAsia="KaiTi" w:cs="KaiTi"/>
          <w:bCs/>
          <w:iCs/>
          <w:szCs w:val="21"/>
        </w:rPr>
        <w:t>新疆亚欧国际博览有限公司</w:t>
      </w:r>
    </w:p>
    <w:p>
      <w:pPr>
        <w:adjustRightInd w:val="0"/>
        <w:snapToGrid w:val="0"/>
        <w:spacing w:line="380" w:lineRule="exact"/>
        <w:ind w:firstLine="5880" w:firstLineChars="2800"/>
        <w:jc w:val="left"/>
        <w:rPr>
          <w:rFonts w:ascii="KaiTi" w:hAnsi="KaiTi" w:eastAsia="KaiTi" w:cs="KaiTi"/>
          <w:bCs/>
          <w:iCs/>
          <w:szCs w:val="21"/>
        </w:rPr>
      </w:pPr>
      <w:r>
        <w:rPr>
          <w:rFonts w:hint="eastAsia" w:ascii="KaiTi" w:hAnsi="KaiTi" w:eastAsia="KaiTi" w:cs="KaiTi"/>
          <w:bCs/>
          <w:iCs/>
          <w:szCs w:val="21"/>
        </w:rPr>
        <w:t xml:space="preserve">印鉴及负责人签名 </w:t>
      </w:r>
    </w:p>
    <w:p>
      <w:pPr>
        <w:autoSpaceDE w:val="0"/>
        <w:autoSpaceDN w:val="0"/>
        <w:adjustRightInd w:val="0"/>
        <w:spacing w:line="440" w:lineRule="exact"/>
        <w:ind w:firstLine="6195" w:firstLineChars="2950"/>
        <w:jc w:val="left"/>
        <w:rPr>
          <w:rFonts w:ascii="KaiTi" w:hAnsi="KaiTi" w:eastAsia="KaiTi" w:cs="KaiTi"/>
          <w:bCs/>
          <w:iCs/>
          <w:sz w:val="24"/>
        </w:rPr>
      </w:pPr>
      <w:r>
        <w:rPr>
          <w:rFonts w:ascii="KaiTi" w:hAnsi="KaiTi" w:eastAsia="KaiTi" w:cs="KaiTi"/>
          <w:bCs/>
          <w:iCs/>
          <w:szCs w:val="21"/>
        </w:rPr>
        <mc:AlternateContent>
          <mc:Choice Requires="wps">
            <w:drawing>
              <wp:anchor distT="0" distB="0" distL="114300" distR="114300" simplePos="0" relativeHeight="251663360" behindDoc="0" locked="0" layoutInCell="1" allowOverlap="1">
                <wp:simplePos x="0" y="0"/>
                <wp:positionH relativeFrom="column">
                  <wp:posOffset>3225165</wp:posOffset>
                </wp:positionH>
                <wp:positionV relativeFrom="paragraph">
                  <wp:posOffset>34290</wp:posOffset>
                </wp:positionV>
                <wp:extent cx="20002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3.95pt;margin-top:2.7pt;height:0pt;width:157.5pt;z-index:251663360;mso-width-relative:page;mso-height-relative:page;" filled="f" stroked="t" coordsize="21600,21600" o:gfxdata="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hgjs3TAAAABwEAAA8AAAAAAAAAAQAgAAAAIgAAAGRycy9kb3ducmV2LnhtbFBLAQIU&#10;ABQAAAAIAIdO4kCSZTXe+AEAAPIDAAAOAAAAAAAAAAEAIAAAACIBAABkcnMvZTJvRG9jLnhtbFBL&#10;BQYAAAAABgAGAFkBAACMBQAAAAA=&#10;">
                <v:fill on="f" focussize="0,0"/>
                <v:stroke color="#000000" joinstyle="round"/>
                <v:imagedata o:title=""/>
                <o:lock v:ext="edit" aspectratio="f"/>
              </v:line>
            </w:pict>
          </mc:Fallback>
        </mc:AlternateContent>
      </w:r>
      <w:r>
        <w:rPr>
          <w:rFonts w:hint="eastAsia" w:ascii="KaiTi" w:hAnsi="KaiTi" w:eastAsia="KaiTi" w:cs="KaiTi"/>
          <w:bCs/>
          <w:iCs/>
          <w:szCs w:val="21"/>
        </w:rPr>
        <w:t>年   月   日</w:t>
      </w:r>
    </w:p>
    <w:p>
      <w:pPr>
        <w:autoSpaceDE w:val="0"/>
        <w:autoSpaceDN w:val="0"/>
        <w:adjustRightInd w:val="0"/>
        <w:spacing w:line="340" w:lineRule="exact"/>
        <w:ind w:left="353" w:hanging="352" w:hangingChars="147"/>
        <w:jc w:val="left"/>
        <w:rPr>
          <w:rFonts w:ascii="KaiTi" w:hAnsi="KaiTi" w:eastAsia="KaiTi" w:cs="KaiTi"/>
          <w:sz w:val="24"/>
        </w:rPr>
      </w:pPr>
    </w:p>
    <w:p>
      <w:pPr>
        <w:adjustRightInd w:val="0"/>
        <w:snapToGrid w:val="0"/>
        <w:jc w:val="center"/>
        <w:rPr>
          <w:rFonts w:ascii="KaiTi" w:hAnsi="KaiTi" w:eastAsia="KaiTi" w:cs="KaiTi"/>
          <w:b/>
          <w:bCs/>
          <w:color w:val="000000" w:themeColor="text1"/>
          <w:kern w:val="0"/>
          <w:sz w:val="36"/>
          <w:szCs w:val="36"/>
          <w14:textFill>
            <w14:solidFill>
              <w14:schemeClr w14:val="tx1"/>
            </w14:solidFill>
          </w14:textFill>
        </w:rPr>
      </w:pPr>
    </w:p>
    <w:p>
      <w:pPr>
        <w:pStyle w:val="2"/>
      </w:pPr>
    </w:p>
    <w:p>
      <w:pPr>
        <w:adjustRightInd w:val="0"/>
        <w:snapToGrid w:val="0"/>
        <w:jc w:val="center"/>
        <w:rPr>
          <w:rFonts w:ascii="KaiTi" w:hAnsi="KaiTi" w:eastAsia="KaiTi" w:cs="KaiTi"/>
          <w:b/>
          <w:bCs/>
          <w:color w:val="000000" w:themeColor="text1"/>
          <w:kern w:val="0"/>
          <w:sz w:val="36"/>
          <w:szCs w:val="36"/>
          <w14:textFill>
            <w14:solidFill>
              <w14:schemeClr w14:val="tx1"/>
            </w14:solidFill>
          </w14:textFill>
        </w:rPr>
      </w:pPr>
    </w:p>
    <w:p>
      <w:pPr>
        <w:adjustRightInd w:val="0"/>
        <w:snapToGrid w:val="0"/>
        <w:jc w:val="center"/>
        <w:rPr>
          <w:rFonts w:ascii="KaiTi" w:hAnsi="KaiTi" w:eastAsia="KaiTi" w:cs="KaiTi"/>
          <w:b/>
          <w:bCs/>
          <w:color w:val="000000" w:themeColor="text1"/>
          <w:kern w:val="0"/>
          <w:sz w:val="36"/>
          <w:szCs w:val="36"/>
          <w14:textFill>
            <w14:solidFill>
              <w14:schemeClr w14:val="tx1"/>
            </w14:solidFill>
          </w14:textFill>
        </w:rPr>
      </w:pPr>
      <w:r>
        <w:rPr>
          <w:rFonts w:hint="eastAsia" w:ascii="KaiTi" w:hAnsi="KaiTi" w:eastAsia="KaiTi" w:cs="KaiTi"/>
          <w:b/>
          <w:bCs/>
          <w:color w:val="000000" w:themeColor="text1"/>
          <w:kern w:val="0"/>
          <w:sz w:val="36"/>
          <w:szCs w:val="36"/>
          <w14:textFill>
            <w14:solidFill>
              <w14:schemeClr w14:val="tx1"/>
            </w14:solidFill>
          </w14:textFill>
        </w:rPr>
        <w:t>第七届中国—亚欧博览会企业参展条款</w:t>
      </w:r>
    </w:p>
    <w:p>
      <w:pPr>
        <w:spacing w:line="400" w:lineRule="exact"/>
        <w:jc w:val="left"/>
        <w:rPr>
          <w:rStyle w:val="19"/>
          <w:rFonts w:ascii="KaiTi" w:hAnsi="KaiTi" w:eastAsia="KaiTi" w:cs="KaiTi"/>
          <w:i w:val="0"/>
          <w:color w:val="000000" w:themeColor="text1"/>
          <w:sz w:val="28"/>
          <w:szCs w:val="28"/>
          <w14:textFill>
            <w14:solidFill>
              <w14:schemeClr w14:val="tx1"/>
            </w14:solidFill>
          </w14:textFill>
        </w:rPr>
      </w:pPr>
      <w:r>
        <w:rPr>
          <w:rStyle w:val="19"/>
          <w:i w:val="0"/>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-290830</wp:posOffset>
                </wp:positionH>
                <wp:positionV relativeFrom="paragraph">
                  <wp:posOffset>135890</wp:posOffset>
                </wp:positionV>
                <wp:extent cx="6067425" cy="0"/>
                <wp:effectExtent l="0" t="7620" r="13335" b="15240"/>
                <wp:wrapNone/>
                <wp:docPr id="5" name="直接连接符 5"/>
                <wp:cNvGraphicFramePr/>
                <a:graphic xmlns:a="http://schemas.openxmlformats.org/drawingml/2006/main">
                  <a:graphicData uri="http://schemas.microsoft.com/office/word/2010/wordprocessingShape">
                    <wps:wsp>
                      <wps:cNvCnPr/>
                      <wps:spPr>
                        <a:xfrm flipV="1">
                          <a:off x="0" y="0"/>
                          <a:ext cx="606742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2.9pt;margin-top:10.7pt;height:0pt;width:477.75pt;z-index:251664384;mso-width-relative:page;mso-height-relative:page;" filled="f" stroked="t" coordsize="21600,21600" o:gfxdata="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cHdq9YAAAAJAQAADwAAAAAAAAABACAAAAAiAAAAZHJzL2Rvd25y&#10;ZXYueG1sUEsBAhQAFAAAAAgAh07iQIYkNtUAAgAA/QMAAA4AAAAAAAAAAQAgAAAAJQEAAGRycy9l&#10;Mm9Eb2MueG1sUEsFBgAAAAAGAAYAWQEAAJcFAAAAAA==&#10;">
                <v:fill on="f" focussize="0,0"/>
                <v:stroke weight="1.25pt" color="#000000" joinstyle="round"/>
                <v:imagedata o:title=""/>
                <o:lock v:ext="edit" aspectratio="f"/>
              </v:line>
            </w:pict>
          </mc:Fallback>
        </mc:AlternateContent>
      </w:r>
    </w:p>
    <w:p>
      <w:pPr>
        <w:spacing w:line="440" w:lineRule="exact"/>
        <w:jc w:val="left"/>
        <w:rPr>
          <w:rStyle w:val="19"/>
          <w:rFonts w:ascii="KaiTi" w:hAnsi="KaiTi" w:eastAsia="KaiTi" w:cs="KaiTi"/>
          <w:i w:val="0"/>
          <w:color w:val="000000" w:themeColor="text1"/>
          <w:sz w:val="28"/>
          <w:szCs w:val="28"/>
          <w14:textFill>
            <w14:solidFill>
              <w14:schemeClr w14:val="tx1"/>
            </w14:solidFill>
          </w14:textFill>
        </w:rPr>
      </w:pPr>
      <w:r>
        <w:rPr>
          <w:rStyle w:val="19"/>
          <w:rFonts w:hint="eastAsia" w:ascii="KaiTi" w:hAnsi="KaiTi" w:eastAsia="KaiTi" w:cs="KaiTi"/>
          <w:i w:val="0"/>
          <w:color w:val="000000" w:themeColor="text1"/>
          <w:sz w:val="28"/>
          <w:szCs w:val="28"/>
          <w14:textFill>
            <w14:solidFill>
              <w14:schemeClr w14:val="tx1"/>
            </w14:solidFill>
          </w14:textFill>
        </w:rPr>
        <w:t>参展申请</w:t>
      </w:r>
    </w:p>
    <w:p>
      <w:pPr>
        <w:spacing w:line="440" w:lineRule="exact"/>
        <w:ind w:firstLine="560" w:firstLineChars="200"/>
        <w:rPr>
          <w:rFonts w:ascii="KaiTi" w:hAnsi="KaiTi" w:eastAsia="KaiTi" w:cs="KaiTi"/>
          <w:bCs/>
          <w:iCs/>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大会接受书面申请和网络报名，参展企业完成参展协议的签字、盖章，并将协议电子版及原件（或扫描件）、企业营业执照复印件</w:t>
      </w:r>
      <w:r>
        <w:rPr>
          <w:rFonts w:hint="eastAsia" w:ascii="KaiTi" w:hAnsi="KaiTi" w:eastAsia="KaiTi" w:cs="KaiTi"/>
          <w:b/>
          <w:bCs/>
          <w:iCs/>
          <w:color w:val="000000" w:themeColor="text1"/>
          <w:sz w:val="28"/>
          <w:szCs w:val="28"/>
          <w14:textFill>
            <w14:solidFill>
              <w14:schemeClr w14:val="tx1"/>
            </w14:solidFill>
          </w14:textFill>
        </w:rPr>
        <w:t>一</w:t>
      </w:r>
      <w:r>
        <w:rPr>
          <w:rFonts w:hint="eastAsia" w:ascii="KaiTi" w:hAnsi="KaiTi" w:eastAsia="KaiTi" w:cs="KaiTi"/>
          <w:bCs/>
          <w:iCs/>
          <w:color w:val="000000" w:themeColor="text1"/>
          <w:sz w:val="28"/>
          <w:szCs w:val="28"/>
          <w14:textFill>
            <w14:solidFill>
              <w14:schemeClr w14:val="tx1"/>
            </w14:solidFill>
          </w14:textFill>
        </w:rPr>
        <w:t>并报至主办单位后，则报名生效。同时，企业报名即视为完全同意并将严格遵守博览会参展条款及各项规章制度。</w:t>
      </w:r>
    </w:p>
    <w:p>
      <w:pPr>
        <w:spacing w:line="440" w:lineRule="exact"/>
        <w:jc w:val="left"/>
        <w:rPr>
          <w:rFonts w:ascii="KaiTi" w:hAnsi="KaiTi" w:eastAsia="KaiTi" w:cs="KaiTi"/>
          <w:bCs/>
          <w:iCs/>
          <w:color w:val="000000" w:themeColor="text1"/>
          <w:sz w:val="28"/>
          <w:szCs w:val="28"/>
          <w14:textFill>
            <w14:solidFill>
              <w14:schemeClr w14:val="tx1"/>
            </w14:solidFill>
          </w14:textFill>
        </w:rPr>
      </w:pPr>
      <w:r>
        <w:rPr>
          <w:rStyle w:val="19"/>
          <w:rFonts w:hint="eastAsia" w:ascii="KaiTi" w:hAnsi="KaiTi" w:eastAsia="KaiTi" w:cs="KaiTi"/>
          <w:i w:val="0"/>
          <w:color w:val="000000" w:themeColor="text1"/>
          <w:sz w:val="28"/>
          <w:szCs w:val="28"/>
          <w14:textFill>
            <w14:solidFill>
              <w14:schemeClr w14:val="tx1"/>
            </w14:solidFill>
          </w14:textFill>
        </w:rPr>
        <w:t>参展企业资格审定</w:t>
      </w:r>
    </w:p>
    <w:p>
      <w:pPr>
        <w:pStyle w:val="18"/>
        <w:numPr>
          <w:ilvl w:val="0"/>
          <w:numId w:val="1"/>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本届中国—亚欧博览会参展企业为独立的法人单位。</w:t>
      </w:r>
    </w:p>
    <w:p>
      <w:pPr>
        <w:pStyle w:val="18"/>
        <w:numPr>
          <w:ilvl w:val="0"/>
          <w:numId w:val="1"/>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本届中国—亚欧博览会仅接受与展示范围相关的企业报名参展。</w:t>
      </w:r>
    </w:p>
    <w:p>
      <w:pPr>
        <w:pStyle w:val="18"/>
        <w:numPr>
          <w:ilvl w:val="0"/>
          <w:numId w:val="1"/>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参展企业展出展品和品牌应与申请表中所填内容一致。</w:t>
      </w:r>
    </w:p>
    <w:p>
      <w:pPr>
        <w:pStyle w:val="18"/>
        <w:numPr>
          <w:ilvl w:val="0"/>
          <w:numId w:val="1"/>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参展企业历届无违反组委会相关参展条例的不良记录。</w:t>
      </w:r>
    </w:p>
    <w:p>
      <w:pPr>
        <w:spacing w:line="440" w:lineRule="exact"/>
        <w:jc w:val="left"/>
        <w:rPr>
          <w:rStyle w:val="19"/>
          <w:rFonts w:ascii="KaiTi" w:hAnsi="KaiTi" w:eastAsia="KaiTi" w:cs="KaiTi"/>
          <w:bCs w:val="0"/>
          <w:i w:val="0"/>
          <w:iCs w:val="0"/>
          <w:color w:val="000000" w:themeColor="text1"/>
          <w:sz w:val="28"/>
          <w:szCs w:val="28"/>
          <w14:textFill>
            <w14:solidFill>
              <w14:schemeClr w14:val="tx1"/>
            </w14:solidFill>
          </w14:textFill>
        </w:rPr>
      </w:pPr>
      <w:r>
        <w:rPr>
          <w:rStyle w:val="19"/>
          <w:rFonts w:hint="eastAsia" w:ascii="KaiTi" w:hAnsi="KaiTi" w:eastAsia="KaiTi" w:cs="KaiTi"/>
          <w:i w:val="0"/>
          <w:color w:val="000000" w:themeColor="text1"/>
          <w:sz w:val="28"/>
          <w:szCs w:val="28"/>
          <w14:textFill>
            <w14:solidFill>
              <w14:schemeClr w14:val="tx1"/>
            </w14:solidFill>
          </w14:textFill>
        </w:rPr>
        <w:t>展位的分配和使用</w:t>
      </w:r>
    </w:p>
    <w:p>
      <w:pPr>
        <w:pStyle w:val="18"/>
        <w:numPr>
          <w:ilvl w:val="0"/>
          <w:numId w:val="2"/>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大会拥有展位分配的最终调整权及决定权。</w:t>
      </w:r>
    </w:p>
    <w:p>
      <w:pPr>
        <w:pStyle w:val="18"/>
        <w:numPr>
          <w:ilvl w:val="0"/>
          <w:numId w:val="2"/>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大会保留根据展会整体利益而必须改变展位分配的权利。</w:t>
      </w:r>
    </w:p>
    <w:p>
      <w:pPr>
        <w:pStyle w:val="18"/>
        <w:numPr>
          <w:ilvl w:val="0"/>
          <w:numId w:val="2"/>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参展企业不得将展位转让或转租给第三方，也不得因各种原因拼租展位。</w:t>
      </w:r>
    </w:p>
    <w:p>
      <w:pPr>
        <w:pStyle w:val="18"/>
        <w:numPr>
          <w:ilvl w:val="0"/>
          <w:numId w:val="2"/>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参展企业在规定时间内付清全额参展费用之后，方有权参展。</w:t>
      </w:r>
    </w:p>
    <w:p>
      <w:pPr>
        <w:pStyle w:val="18"/>
        <w:numPr>
          <w:ilvl w:val="0"/>
          <w:numId w:val="2"/>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参展企业未在规定时间内付清全额款项，则主办单位有权取消其参展资格。</w:t>
      </w:r>
    </w:p>
    <w:p>
      <w:pPr>
        <w:pStyle w:val="18"/>
        <w:numPr>
          <w:ilvl w:val="0"/>
          <w:numId w:val="2"/>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参展企业需爱护展馆设施，如有损坏应照价赔偿。</w:t>
      </w:r>
    </w:p>
    <w:p>
      <w:pPr>
        <w:pStyle w:val="18"/>
        <w:numPr>
          <w:ilvl w:val="0"/>
          <w:numId w:val="2"/>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展会期间，参展企业不得占用展馆公共区域。</w:t>
      </w:r>
    </w:p>
    <w:p>
      <w:pPr>
        <w:spacing w:line="440" w:lineRule="exact"/>
        <w:jc w:val="left"/>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i w:val="0"/>
          <w:color w:val="000000" w:themeColor="text1"/>
          <w:sz w:val="28"/>
          <w:szCs w:val="28"/>
          <w14:textFill>
            <w14:solidFill>
              <w14:schemeClr w14:val="tx1"/>
            </w14:solidFill>
          </w14:textFill>
        </w:rPr>
        <w:t>取消参展</w:t>
      </w:r>
    </w:p>
    <w:p>
      <w:pPr>
        <w:pStyle w:val="18"/>
        <w:numPr>
          <w:ilvl w:val="0"/>
          <w:numId w:val="3"/>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若取消参展，参展企业应在展会举办前三个月以书面形式通知大会。</w:t>
      </w:r>
    </w:p>
    <w:p>
      <w:pPr>
        <w:pStyle w:val="18"/>
        <w:numPr>
          <w:ilvl w:val="0"/>
          <w:numId w:val="3"/>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参展企业在展会开展前31—90天递交撤展申请的，将扣缴展位费的50%作为违约赔偿。参展企业在展会开展前30天内递交撤展申请，将扣缴全额展位费作为违约赔偿，并有权另行安排该展位。</w:t>
      </w:r>
    </w:p>
    <w:p>
      <w:pPr>
        <w:spacing w:line="440" w:lineRule="exact"/>
        <w:jc w:val="left"/>
        <w:rPr>
          <w:rStyle w:val="19"/>
          <w:rFonts w:ascii="KaiTi" w:hAnsi="KaiTi" w:eastAsia="KaiTi" w:cs="KaiTi"/>
          <w:bCs w:val="0"/>
          <w:i w:val="0"/>
          <w:iCs w:val="0"/>
          <w:color w:val="000000" w:themeColor="text1"/>
          <w:sz w:val="28"/>
          <w:szCs w:val="28"/>
          <w14:textFill>
            <w14:solidFill>
              <w14:schemeClr w14:val="tx1"/>
            </w14:solidFill>
          </w14:textFill>
        </w:rPr>
      </w:pPr>
      <w:r>
        <w:rPr>
          <w:rStyle w:val="19"/>
          <w:rFonts w:hint="eastAsia" w:ascii="KaiTi" w:hAnsi="KaiTi" w:eastAsia="KaiTi" w:cs="KaiTi"/>
          <w:i w:val="0"/>
          <w:color w:val="000000" w:themeColor="text1"/>
          <w:sz w:val="28"/>
          <w:szCs w:val="28"/>
          <w14:textFill>
            <w14:solidFill>
              <w14:schemeClr w14:val="tx1"/>
            </w14:solidFill>
          </w14:textFill>
        </w:rPr>
        <w:t>参展条例</w:t>
      </w:r>
    </w:p>
    <w:p>
      <w:pPr>
        <w:pStyle w:val="18"/>
        <w:numPr>
          <w:ilvl w:val="0"/>
          <w:numId w:val="4"/>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参展企业所展出的展品不应涉及商标或其它侵权行为。展会期间，参展企业不得侵犯其他企业商标权或其他知识产权。</w:t>
      </w:r>
    </w:p>
    <w:p>
      <w:pPr>
        <w:pStyle w:val="18"/>
        <w:numPr>
          <w:ilvl w:val="0"/>
          <w:numId w:val="4"/>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展会期间，实际参展企业或展示展品与报名时所填展示内容不一致的，大会有权立即取消企业参展资格，并清理出场。由此所造成的损失或影响由报名企业负全部责任。</w:t>
      </w:r>
    </w:p>
    <w:p>
      <w:pPr>
        <w:pStyle w:val="18"/>
        <w:numPr>
          <w:ilvl w:val="0"/>
          <w:numId w:val="4"/>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参展企业在展会期间不得有散布诋毁他人等不正当竞争行为。</w:t>
      </w:r>
    </w:p>
    <w:p>
      <w:pPr>
        <w:pStyle w:val="18"/>
        <w:numPr>
          <w:ilvl w:val="0"/>
          <w:numId w:val="4"/>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参展企业应遵守大会关于展会声贝控制、用电功率、展品摆放等相关规定。</w:t>
      </w:r>
    </w:p>
    <w:p>
      <w:pPr>
        <w:pStyle w:val="18"/>
        <w:numPr>
          <w:ilvl w:val="0"/>
          <w:numId w:val="4"/>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参展企业所有展品、展具和装修等必须采取必要的防火措施，并符合大会消防管理规定。</w:t>
      </w:r>
    </w:p>
    <w:p>
      <w:pPr>
        <w:pStyle w:val="18"/>
        <w:numPr>
          <w:ilvl w:val="0"/>
          <w:numId w:val="4"/>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参展企业应根据需要为其参展展品自行投保，并妥善保管个人物品和展品，大会对展品或个人物品丢失、损坏等情况不承担法律责任。</w:t>
      </w:r>
    </w:p>
    <w:p>
      <w:pPr>
        <w:pStyle w:val="18"/>
        <w:numPr>
          <w:ilvl w:val="0"/>
          <w:numId w:val="4"/>
        </w:numPr>
        <w:spacing w:line="440" w:lineRule="exact"/>
        <w:ind w:firstLineChars="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参展企业需选择有大会施工搭建资质的搭建商，否则因搭建问题而产生的一切后果自负。</w:t>
      </w:r>
    </w:p>
    <w:p>
      <w:pPr>
        <w:spacing w:line="440" w:lineRule="exact"/>
        <w:jc w:val="left"/>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i w:val="0"/>
          <w:color w:val="000000" w:themeColor="text1"/>
          <w:sz w:val="28"/>
          <w:szCs w:val="28"/>
          <w14:textFill>
            <w14:solidFill>
              <w14:schemeClr w14:val="tx1"/>
            </w14:solidFill>
          </w14:textFill>
        </w:rPr>
        <w:t>补充条例</w:t>
      </w:r>
    </w:p>
    <w:p>
      <w:pPr>
        <w:spacing w:line="440" w:lineRule="exact"/>
        <w:ind w:firstLine="560" w:firstLineChars="20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大会保留制定并发布补充条款的权利。所有补充条款将作为本参展条款的一部分，并对参展企业有约束力。</w:t>
      </w:r>
    </w:p>
    <w:p>
      <w:pPr>
        <w:spacing w:line="440" w:lineRule="exact"/>
        <w:jc w:val="left"/>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i w:val="0"/>
          <w:color w:val="000000" w:themeColor="text1"/>
          <w:sz w:val="28"/>
          <w:szCs w:val="28"/>
          <w14:textFill>
            <w14:solidFill>
              <w14:schemeClr w14:val="tx1"/>
            </w14:solidFill>
          </w14:textFill>
        </w:rPr>
        <w:t>协议终止</w:t>
      </w:r>
    </w:p>
    <w:p>
      <w:pPr>
        <w:spacing w:line="440" w:lineRule="exact"/>
        <w:ind w:firstLine="560" w:firstLineChars="200"/>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参展企业出现下述情况之一时，大会有权单方面终止合同。参展企业缴付的展位费将作为违约金不予退还，此外还要赔偿因终止合同给主办单位造成的损失：</w:t>
      </w:r>
    </w:p>
    <w:p>
      <w:pPr>
        <w:spacing w:line="440" w:lineRule="exact"/>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1.逾期未付清全额参展费用。</w:t>
      </w:r>
    </w:p>
    <w:p>
      <w:pPr>
        <w:spacing w:line="440" w:lineRule="exact"/>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2.未经大会书面许可转租或转让展位。</w:t>
      </w:r>
    </w:p>
    <w:p>
      <w:pPr>
        <w:spacing w:line="440" w:lineRule="exact"/>
        <w:rPr>
          <w:rStyle w:val="19"/>
          <w:rFonts w:ascii="KaiTi" w:hAnsi="KaiTi" w:eastAsia="KaiTi" w:cs="KaiTi"/>
          <w:b w:val="0"/>
          <w:i w:val="0"/>
          <w:color w:val="000000" w:themeColor="text1"/>
          <w:sz w:val="28"/>
          <w:szCs w:val="28"/>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3.其它严重违反本合同条款及补充条款，妨碍博览会正常进行的行为。</w:t>
      </w:r>
    </w:p>
    <w:p>
      <w:pPr>
        <w:spacing w:line="440" w:lineRule="exact"/>
        <w:jc w:val="left"/>
        <w:rPr>
          <w:rStyle w:val="19"/>
          <w:rFonts w:ascii="KaiTi" w:hAnsi="KaiTi" w:eastAsia="KaiTi" w:cs="KaiTi"/>
          <w:bCs w:val="0"/>
          <w:i w:val="0"/>
          <w:iCs w:val="0"/>
          <w:color w:val="000000" w:themeColor="text1"/>
          <w:sz w:val="28"/>
          <w:szCs w:val="28"/>
          <w14:textFill>
            <w14:solidFill>
              <w14:schemeClr w14:val="tx1"/>
            </w14:solidFill>
          </w14:textFill>
        </w:rPr>
      </w:pPr>
      <w:r>
        <w:rPr>
          <w:rStyle w:val="19"/>
          <w:rFonts w:hint="eastAsia" w:ascii="KaiTi" w:hAnsi="KaiTi" w:eastAsia="KaiTi" w:cs="KaiTi"/>
          <w:i w:val="0"/>
          <w:color w:val="000000" w:themeColor="text1"/>
          <w:sz w:val="28"/>
          <w:szCs w:val="28"/>
          <w14:textFill>
            <w14:solidFill>
              <w14:schemeClr w14:val="tx1"/>
            </w14:solidFill>
          </w14:textFill>
        </w:rPr>
        <w:t>解释</w:t>
      </w:r>
    </w:p>
    <w:p>
      <w:pPr>
        <w:spacing w:line="440" w:lineRule="exact"/>
        <w:ind w:firstLine="560" w:firstLineChars="200"/>
        <w:rPr>
          <w:rStyle w:val="19"/>
          <w:rFonts w:asciiTheme="minorEastAsia" w:hAnsiTheme="minorEastAsia" w:eastAsiaTheme="minorEastAsia" w:cstheme="minorEastAsia"/>
          <w:b w:val="0"/>
          <w:i w:val="0"/>
          <w:color w:val="000000" w:themeColor="text1"/>
          <w:szCs w:val="21"/>
          <w14:textFill>
            <w14:solidFill>
              <w14:schemeClr w14:val="tx1"/>
            </w14:solidFill>
          </w14:textFill>
        </w:rPr>
      </w:pPr>
      <w:r>
        <w:rPr>
          <w:rStyle w:val="19"/>
          <w:rFonts w:hint="eastAsia" w:ascii="KaiTi" w:hAnsi="KaiTi" w:eastAsia="KaiTi" w:cs="KaiTi"/>
          <w:b w:val="0"/>
          <w:i w:val="0"/>
          <w:color w:val="000000" w:themeColor="text1"/>
          <w:sz w:val="28"/>
          <w:szCs w:val="28"/>
          <w14:textFill>
            <w14:solidFill>
              <w14:schemeClr w14:val="tx1"/>
            </w14:solidFill>
          </w14:textFill>
        </w:rPr>
        <w:t>本参展条款的解释权归中国—亚欧博览会秘书处。</w:t>
      </w: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pStyle w:val="4"/>
        <w:jc w:val="center"/>
        <w:rPr>
          <w:b/>
          <w:sz w:val="20"/>
        </w:rPr>
      </w:pPr>
      <w:r>
        <w:rPr>
          <w:rFonts w:hint="eastAsia"/>
          <w:b/>
          <w:sz w:val="20"/>
        </w:rPr>
        <w:t>参展联系人：</w:t>
      </w:r>
      <w:r>
        <w:rPr>
          <w:rFonts w:hint="eastAsia"/>
          <w:b/>
          <w:sz w:val="20"/>
          <w:lang w:eastAsia="zh-CN"/>
        </w:rPr>
        <w:t>张小敏</w:t>
      </w:r>
      <w:r>
        <w:rPr>
          <w:rFonts w:hint="eastAsia"/>
          <w:b/>
          <w:sz w:val="20"/>
        </w:rPr>
        <w:t xml:space="preserve">     联系方式：0991-28555</w:t>
      </w:r>
      <w:r>
        <w:rPr>
          <w:rFonts w:hint="eastAsia"/>
          <w:b/>
          <w:sz w:val="20"/>
          <w:lang w:val="en-US" w:eastAsia="zh-CN"/>
        </w:rPr>
        <w:t>93</w:t>
      </w:r>
      <w:r>
        <w:rPr>
          <w:rFonts w:hint="eastAsia"/>
          <w:b/>
          <w:sz w:val="20"/>
        </w:rPr>
        <w:t xml:space="preserve"> / </w:t>
      </w:r>
      <w:r>
        <w:rPr>
          <w:rFonts w:hint="eastAsia"/>
          <w:b/>
          <w:sz w:val="20"/>
          <w:lang w:val="en-US" w:eastAsia="zh-CN"/>
        </w:rPr>
        <w:t>13319802190</w:t>
      </w:r>
      <w:r>
        <w:rPr>
          <w:rFonts w:hint="eastAsia"/>
          <w:b/>
          <w:sz w:val="20"/>
        </w:rPr>
        <w:t xml:space="preserve">     邮箱：</w:t>
      </w:r>
      <w:r>
        <w:fldChar w:fldCharType="begin"/>
      </w:r>
      <w:r>
        <w:instrText xml:space="preserve"> HYPERLINK "mailto:393906646@qq.com" </w:instrText>
      </w:r>
      <w:r>
        <w:fldChar w:fldCharType="separate"/>
      </w:r>
      <w:r>
        <w:rPr>
          <w:rStyle w:val="9"/>
          <w:rFonts w:hint="eastAsia"/>
          <w:b/>
          <w:sz w:val="20"/>
          <w:lang w:val="en-US" w:eastAsia="zh-CN"/>
        </w:rPr>
        <w:t>331003994</w:t>
      </w:r>
      <w:r>
        <w:rPr>
          <w:rStyle w:val="9"/>
          <w:rFonts w:hint="eastAsia"/>
          <w:b/>
          <w:sz w:val="20"/>
        </w:rPr>
        <w:t>@qq.com</w:t>
      </w:r>
      <w:r>
        <w:rPr>
          <w:rStyle w:val="9"/>
          <w:rFonts w:hint="eastAsia"/>
          <w:b/>
          <w:sz w:val="20"/>
        </w:rPr>
        <w:fldChar w:fldCharType="end"/>
      </w:r>
    </w:p>
    <w:p>
      <w:pPr>
        <w:shd w:val="clear" w:color="auto" w:fill="FFFFFF"/>
        <w:spacing w:line="560" w:lineRule="exact"/>
        <w:rPr>
          <w:rFonts w:hint="eastAsia" w:ascii="仿宋_GB2312" w:hAnsi="FangSong" w:eastAsia="仿宋_GB2312"/>
          <w:sz w:val="24"/>
          <w:szCs w:val="24"/>
        </w:rPr>
      </w:pPr>
    </w:p>
    <w:sectPr>
      <w:headerReference r:id="rId3" w:type="default"/>
      <w:pgSz w:w="11906" w:h="16838"/>
      <w:pgMar w:top="1134" w:right="1558" w:bottom="1134"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7A"/>
    <w:family w:val="auto"/>
    <w:pitch w:val="default"/>
    <w:sig w:usb0="00000003" w:usb1="288F0000" w:usb2="00000006" w:usb3="00000000" w:csb0="00040001" w:csb1="00000000"/>
  </w:font>
  <w:font w:name="Microsoft YaHei">
    <w:panose1 w:val="020B0503020204020204"/>
    <w:charset w:val="86"/>
    <w:family w:val="swiss"/>
    <w:pitch w:val="default"/>
    <w:sig w:usb0="80000287" w:usb1="280F3C52" w:usb2="00000016" w:usb3="00000000" w:csb0="0004001F" w:csb1="00000000"/>
  </w:font>
  <w:font w:name="Garamond">
    <w:panose1 w:val="02020404030301010803"/>
    <w:charset w:val="00"/>
    <w:family w:val="roman"/>
    <w:pitch w:val="default"/>
    <w:sig w:usb0="00000287" w:usb1="00000000" w:usb2="00000000" w:usb3="00000000" w:csb0="0000009F" w:csb1="DFD70000"/>
  </w:font>
  <w:font w:name="LiSu">
    <w:panose1 w:val="02010509060101010101"/>
    <w:charset w:val="86"/>
    <w:family w:val="modern"/>
    <w:pitch w:val="default"/>
    <w:sig w:usb0="00000001" w:usb1="080E0000" w:usb2="00000000" w:usb3="00000000" w:csb0="00040000" w:csb1="00000000"/>
  </w:font>
  <w:font w:name="STZhongsong">
    <w:panose1 w:val="02010600040101010101"/>
    <w:charset w:val="86"/>
    <w:family w:val="auto"/>
    <w:pitch w:val="default"/>
    <w:sig w:usb0="00000287" w:usb1="080F0000" w:usb2="00000000" w:usb3="00000000" w:csb0="0004009F" w:csb1="DFD70000"/>
  </w:font>
  <w:font w:name="FangSong">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SimHei"/>
    <w:panose1 w:val="02000000000000000000"/>
    <w:charset w:val="86"/>
    <w:family w:val="script"/>
    <w:pitch w:val="default"/>
    <w:sig w:usb0="00000000" w:usb1="00000000" w:usb2="00000000" w:usb3="00000000" w:csb0="00040000" w:csb1="00000000"/>
  </w:font>
  <w:font w:name="仿宋_GB2312">
    <w:altName w:val="FangSong"/>
    <w:panose1 w:val="02010609030101010101"/>
    <w:charset w:val="86"/>
    <w:family w:val="auto"/>
    <w:pitch w:val="default"/>
    <w:sig w:usb0="00000000" w:usb1="00000000" w:usb2="00000000" w:usb3="00000000" w:csb0="00040000" w:csb1="00000000"/>
  </w:font>
  <w:font w:name="KaiTi">
    <w:panose1 w:val="02010609060101010101"/>
    <w:charset w:val="86"/>
    <w:family w:val="modern"/>
    <w:pitch w:val="default"/>
    <w:sig w:usb0="800002BF" w:usb1="38CF7CFA" w:usb2="00000016" w:usb3="00000000" w:csb0="00040001" w:csb1="00000000"/>
  </w:font>
  <w:font w:name="方正黑体简体">
    <w:altName w:val="Microsoft YaHei"/>
    <w:panose1 w:val="00000000000000000000"/>
    <w:charset w:val="86"/>
    <w:family w:val="auto"/>
    <w:pitch w:val="default"/>
    <w:sig w:usb0="00000000" w:usb1="00000000" w:usb2="00000000" w:usb3="00000000" w:csb0="00040000" w:csb1="00000000"/>
  </w:font>
  <w:font w:name="Vrinda">
    <w:panose1 w:val="020B0502040204020203"/>
    <w:charset w:val="01"/>
    <w:family w:val="roman"/>
    <w:pitch w:val="default"/>
    <w:sig w:usb0="00010003" w:usb1="00000000" w:usb2="00000000" w:usb3="00000000" w:csb0="00000001" w:csb1="00000000"/>
  </w:font>
  <w:font w:name="微软雅黑|...">
    <w:altName w:val="Microsoft YaHei"/>
    <w:panose1 w:val="00000000000000000000"/>
    <w:charset w:val="86"/>
    <w:family w:val="swiss"/>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54DDA"/>
    <w:multiLevelType w:val="multilevel"/>
    <w:tmpl w:val="18D54D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1D4082"/>
    <w:multiLevelType w:val="multilevel"/>
    <w:tmpl w:val="2E1D408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FB6710"/>
    <w:multiLevelType w:val="multilevel"/>
    <w:tmpl w:val="5BFB67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4406EF"/>
    <w:multiLevelType w:val="multilevel"/>
    <w:tmpl w:val="7C4406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0YWZiMDNkZDkxMzU3YmU2MDQxMTk4MjJkYWZhNmQifQ=="/>
  </w:docVars>
  <w:rsids>
    <w:rsidRoot w:val="00F6284C"/>
    <w:rsid w:val="00022D6D"/>
    <w:rsid w:val="00060B6C"/>
    <w:rsid w:val="00064A39"/>
    <w:rsid w:val="0009548D"/>
    <w:rsid w:val="00113B0B"/>
    <w:rsid w:val="00143861"/>
    <w:rsid w:val="00155E60"/>
    <w:rsid w:val="00186B74"/>
    <w:rsid w:val="001B5FA6"/>
    <w:rsid w:val="00231BD8"/>
    <w:rsid w:val="002B62D2"/>
    <w:rsid w:val="00322211"/>
    <w:rsid w:val="00333FEA"/>
    <w:rsid w:val="0033703C"/>
    <w:rsid w:val="003935F3"/>
    <w:rsid w:val="003B3C69"/>
    <w:rsid w:val="003E6B4F"/>
    <w:rsid w:val="0044248E"/>
    <w:rsid w:val="0046136D"/>
    <w:rsid w:val="004B4DA9"/>
    <w:rsid w:val="004D4DB8"/>
    <w:rsid w:val="00501427"/>
    <w:rsid w:val="0052377F"/>
    <w:rsid w:val="005322C1"/>
    <w:rsid w:val="0054390A"/>
    <w:rsid w:val="005E71D7"/>
    <w:rsid w:val="00604999"/>
    <w:rsid w:val="00623CF1"/>
    <w:rsid w:val="00630A2C"/>
    <w:rsid w:val="00647B1E"/>
    <w:rsid w:val="00650BE9"/>
    <w:rsid w:val="00672540"/>
    <w:rsid w:val="006864E5"/>
    <w:rsid w:val="00687BB8"/>
    <w:rsid w:val="006B2B30"/>
    <w:rsid w:val="006D58BB"/>
    <w:rsid w:val="007A752A"/>
    <w:rsid w:val="007F69DC"/>
    <w:rsid w:val="008950AF"/>
    <w:rsid w:val="008F519F"/>
    <w:rsid w:val="00947B38"/>
    <w:rsid w:val="00953745"/>
    <w:rsid w:val="009866F5"/>
    <w:rsid w:val="00997AE1"/>
    <w:rsid w:val="009B40ED"/>
    <w:rsid w:val="009C58CA"/>
    <w:rsid w:val="00A81455"/>
    <w:rsid w:val="00A84D61"/>
    <w:rsid w:val="00A8651D"/>
    <w:rsid w:val="00A917DF"/>
    <w:rsid w:val="00AB6966"/>
    <w:rsid w:val="00B24F20"/>
    <w:rsid w:val="00B65D1A"/>
    <w:rsid w:val="00B66C94"/>
    <w:rsid w:val="00B921F4"/>
    <w:rsid w:val="00BD4201"/>
    <w:rsid w:val="00BD4517"/>
    <w:rsid w:val="00BD6F83"/>
    <w:rsid w:val="00C45E54"/>
    <w:rsid w:val="00D120AC"/>
    <w:rsid w:val="00D27A34"/>
    <w:rsid w:val="00D3702C"/>
    <w:rsid w:val="00D41C61"/>
    <w:rsid w:val="00D45D4C"/>
    <w:rsid w:val="00D75F4A"/>
    <w:rsid w:val="00D84923"/>
    <w:rsid w:val="00D91FAD"/>
    <w:rsid w:val="00DA0788"/>
    <w:rsid w:val="00E51D73"/>
    <w:rsid w:val="00E73FC7"/>
    <w:rsid w:val="00F02A2B"/>
    <w:rsid w:val="00F07C7F"/>
    <w:rsid w:val="00F60EE7"/>
    <w:rsid w:val="00F6284C"/>
    <w:rsid w:val="00F72050"/>
    <w:rsid w:val="00FA7BC4"/>
    <w:rsid w:val="02E052D8"/>
    <w:rsid w:val="0886472C"/>
    <w:rsid w:val="0D153773"/>
    <w:rsid w:val="0D6D5BEB"/>
    <w:rsid w:val="0D6E3522"/>
    <w:rsid w:val="0E113EDE"/>
    <w:rsid w:val="15850412"/>
    <w:rsid w:val="209537EE"/>
    <w:rsid w:val="25190F10"/>
    <w:rsid w:val="255A71DF"/>
    <w:rsid w:val="2A7E23E8"/>
    <w:rsid w:val="300B2709"/>
    <w:rsid w:val="378258AE"/>
    <w:rsid w:val="40875D15"/>
    <w:rsid w:val="415606A3"/>
    <w:rsid w:val="43A044FF"/>
    <w:rsid w:val="443D7C88"/>
    <w:rsid w:val="46332CC8"/>
    <w:rsid w:val="476429D3"/>
    <w:rsid w:val="570F2D15"/>
    <w:rsid w:val="572D3786"/>
    <w:rsid w:val="57D72BF8"/>
    <w:rsid w:val="59C42F16"/>
    <w:rsid w:val="66094133"/>
    <w:rsid w:val="6C985069"/>
    <w:rsid w:val="735C03A5"/>
    <w:rsid w:val="768B5397"/>
    <w:rsid w:val="76AF008A"/>
    <w:rsid w:val="78FD2948"/>
    <w:rsid w:val="799723D4"/>
    <w:rsid w:val="7E9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Microsoft YaHei" w:hAnsi="Times New Roman" w:eastAsia="Microsoft YaHei" w:cs="Microsoft YaHei"/>
      <w:color w:val="000000"/>
      <w:kern w:val="0"/>
      <w:sz w:val="24"/>
      <w:szCs w:val="24"/>
      <w:lang w:val="en-US" w:eastAsia="zh-CN" w:bidi="ar-SA"/>
    </w:rPr>
  </w:style>
  <w:style w:type="paragraph" w:styleId="3">
    <w:name w:val="Body Text"/>
    <w:basedOn w:val="1"/>
    <w:link w:val="14"/>
    <w:semiHidden/>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公司名称 Char"/>
    <w:link w:val="13"/>
    <w:qFormat/>
    <w:uiPriority w:val="0"/>
    <w:rPr>
      <w:rFonts w:ascii="Garamond" w:hAnsi="Garamond" w:eastAsia="LiSu"/>
      <w:caps/>
      <w:spacing w:val="75"/>
      <w:sz w:val="32"/>
      <w:szCs w:val="24"/>
      <w:lang w:bidi="he-IL"/>
    </w:rPr>
  </w:style>
  <w:style w:type="paragraph" w:customStyle="1" w:styleId="13">
    <w:name w:val="公司名称"/>
    <w:basedOn w:val="3"/>
    <w:link w:val="12"/>
    <w:qFormat/>
    <w:uiPriority w:val="0"/>
    <w:pPr>
      <w:keepLines/>
      <w:framePr w:w="8640" w:h="1440" w:wrap="notBeside" w:vAnchor="page" w:hAnchor="margin" w:xAlign="center" w:y="889" w:anchorLock="1"/>
      <w:widowControl/>
      <w:spacing w:after="80" w:line="240" w:lineRule="atLeast"/>
      <w:jc w:val="center"/>
    </w:pPr>
    <w:rPr>
      <w:rFonts w:ascii="Garamond" w:hAnsi="Garamond" w:eastAsia="LiSu" w:cstheme="minorBidi"/>
      <w:caps/>
      <w:spacing w:val="75"/>
      <w:sz w:val="32"/>
      <w:szCs w:val="24"/>
      <w:lang w:bidi="he-IL"/>
    </w:rPr>
  </w:style>
  <w:style w:type="character" w:customStyle="1" w:styleId="14">
    <w:name w:val="正文文本 字符"/>
    <w:basedOn w:val="8"/>
    <w:link w:val="3"/>
    <w:semiHidden/>
    <w:qFormat/>
    <w:uiPriority w:val="99"/>
    <w:rPr>
      <w:rFonts w:ascii="Times New Roman" w:hAnsi="Times New Roman" w:eastAsia="SimSun" w:cs="Times New Roman"/>
      <w:szCs w:val="20"/>
    </w:rPr>
  </w:style>
  <w:style w:type="paragraph" w:styleId="15">
    <w:name w:val="List Paragraph"/>
    <w:basedOn w:val="1"/>
    <w:qFormat/>
    <w:uiPriority w:val="34"/>
    <w:pPr>
      <w:ind w:firstLine="420" w:firstLineChars="200"/>
    </w:pPr>
  </w:style>
  <w:style w:type="paragraph" w:customStyle="1" w:styleId="16">
    <w:name w:val="正文1"/>
    <w:qFormat/>
    <w:uiPriority w:val="0"/>
    <w:pPr>
      <w:widowControl w:val="0"/>
      <w:jc w:val="both"/>
    </w:pPr>
    <w:rPr>
      <w:rFonts w:ascii="Calibri" w:hAnsi="Calibri" w:eastAsia="SimSun" w:cs="SimSun"/>
      <w:kern w:val="2"/>
      <w:sz w:val="21"/>
      <w:szCs w:val="24"/>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列出段落1"/>
    <w:basedOn w:val="1"/>
    <w:qFormat/>
    <w:uiPriority w:val="34"/>
    <w:pPr>
      <w:ind w:firstLine="420" w:firstLineChars="200"/>
    </w:pPr>
  </w:style>
  <w:style w:type="character" w:customStyle="1" w:styleId="19">
    <w:name w:val="明显强调1"/>
    <w:basedOn w:val="8"/>
    <w:qFormat/>
    <w:uiPriority w:val="21"/>
    <w:rPr>
      <w:b/>
      <w:bCs/>
      <w:i/>
      <w:iCs/>
      <w:color w:val="5B9BD5"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4403</Words>
  <Characters>4719</Characters>
  <Lines>21</Lines>
  <Paragraphs>6</Paragraphs>
  <TotalTime>8</TotalTime>
  <ScaleCrop>false</ScaleCrop>
  <LinksUpToDate>false</LinksUpToDate>
  <CharactersWithSpaces>5216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2021-07-30T03:23:00Z</dcterms:created>
  <dc:creator>USER</dc:creator>
  <cp:lastModifiedBy>13871563625</cp:lastModifiedBy>
  <cp:lastPrinted>2022-07-07T08:40:00Z</cp:lastPrinted>
  <dcterms:modified xsi:type="dcterms:W3CDTF">2022-07-08T01:09:01Z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F13D0458536544D2AE3458765DDB2C05</vt:lpwstr>
  </property>
</Properties>
</file>